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B" w:rsidRDefault="0006433B">
      <w:pPr>
        <w:pStyle w:val="WPTitle"/>
        <w:widowControl/>
        <w:rPr>
          <w:sz w:val="22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sz w:val="22"/>
        </w:rPr>
        <w:t>ANTHONY E. CHAVEZ</w:t>
      </w:r>
    </w:p>
    <w:p w:rsidR="009471CD" w:rsidRDefault="006072C1">
      <w:pPr>
        <w:jc w:val="center"/>
        <w:rPr>
          <w:sz w:val="22"/>
        </w:rPr>
      </w:pPr>
      <w:r>
        <w:rPr>
          <w:sz w:val="22"/>
        </w:rPr>
        <w:t>17 Tower Drive</w:t>
      </w:r>
      <w:r w:rsidR="003537CB">
        <w:rPr>
          <w:sz w:val="22"/>
        </w:rPr>
        <w:t xml:space="preserve">, </w:t>
      </w:r>
      <w:r>
        <w:rPr>
          <w:sz w:val="22"/>
        </w:rPr>
        <w:t>Newport</w:t>
      </w:r>
      <w:r w:rsidR="009471CD">
        <w:rPr>
          <w:sz w:val="22"/>
        </w:rPr>
        <w:t xml:space="preserve">, </w:t>
      </w:r>
      <w:r>
        <w:rPr>
          <w:sz w:val="22"/>
        </w:rPr>
        <w:t>KY</w:t>
      </w:r>
      <w:r w:rsidR="009471CD">
        <w:rPr>
          <w:sz w:val="22"/>
        </w:rPr>
        <w:t xml:space="preserve">  4</w:t>
      </w:r>
      <w:r w:rsidR="003B4538">
        <w:rPr>
          <w:sz w:val="22"/>
        </w:rPr>
        <w:t>1071</w:t>
      </w:r>
    </w:p>
    <w:p w:rsidR="0006433B" w:rsidRDefault="0006433B">
      <w:pPr>
        <w:jc w:val="center"/>
        <w:rPr>
          <w:sz w:val="22"/>
        </w:rPr>
      </w:pPr>
      <w:r>
        <w:rPr>
          <w:sz w:val="22"/>
        </w:rPr>
        <w:t>(</w:t>
      </w:r>
      <w:r w:rsidR="009471CD">
        <w:rPr>
          <w:sz w:val="22"/>
        </w:rPr>
        <w:t>626</w:t>
      </w:r>
      <w:r>
        <w:rPr>
          <w:sz w:val="22"/>
        </w:rPr>
        <w:t>) 390-0351</w:t>
      </w:r>
    </w:p>
    <w:p w:rsidR="0006433B" w:rsidRDefault="002A6C53">
      <w:pPr>
        <w:jc w:val="center"/>
        <w:rPr>
          <w:sz w:val="22"/>
        </w:rPr>
      </w:pPr>
      <w:r>
        <w:rPr>
          <w:sz w:val="22"/>
        </w:rPr>
        <w:t>chaveza1@nku.edu</w:t>
      </w:r>
    </w:p>
    <w:p w:rsidR="0006433B" w:rsidRDefault="0006433B">
      <w:pPr>
        <w:jc w:val="center"/>
        <w:rPr>
          <w:sz w:val="22"/>
        </w:rPr>
      </w:pPr>
    </w:p>
    <w:p w:rsidR="00E436C2" w:rsidRDefault="00E436C2" w:rsidP="003537CB">
      <w:pPr>
        <w:rPr>
          <w:b/>
          <w:sz w:val="22"/>
        </w:rPr>
      </w:pPr>
    </w:p>
    <w:p w:rsidR="0006433B" w:rsidRDefault="0006433B">
      <w:pPr>
        <w:rPr>
          <w:sz w:val="22"/>
        </w:rPr>
      </w:pPr>
      <w:r>
        <w:rPr>
          <w:b/>
          <w:sz w:val="22"/>
        </w:rPr>
        <w:t>EDUCATION:</w:t>
      </w:r>
      <w:r w:rsidR="003537CB">
        <w:rPr>
          <w:b/>
          <w:sz w:val="22"/>
        </w:rPr>
        <w:tab/>
      </w:r>
      <w:r w:rsidR="003537CB">
        <w:rPr>
          <w:b/>
          <w:sz w:val="22"/>
        </w:rPr>
        <w:tab/>
      </w:r>
      <w:r>
        <w:rPr>
          <w:sz w:val="22"/>
        </w:rPr>
        <w:t>Yale Law School, Juris Doctor</w:t>
      </w:r>
      <w:r w:rsidR="00565CF8">
        <w:rPr>
          <w:sz w:val="22"/>
        </w:rPr>
        <w:t>, 1986</w:t>
      </w:r>
    </w:p>
    <w:p w:rsidR="0006433B" w:rsidRPr="00565CF8" w:rsidRDefault="0006433B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160"/>
        <w:rPr>
          <w:sz w:val="22"/>
        </w:rPr>
      </w:pPr>
      <w:r>
        <w:rPr>
          <w:sz w:val="22"/>
        </w:rPr>
        <w:t xml:space="preserve">Loyola Marymount </w:t>
      </w:r>
      <w:r w:rsidR="00565CF8">
        <w:rPr>
          <w:sz w:val="22"/>
        </w:rPr>
        <w:t>Univ.</w:t>
      </w:r>
      <w:r>
        <w:rPr>
          <w:sz w:val="22"/>
        </w:rPr>
        <w:t xml:space="preserve">, B.S. Accounting, </w:t>
      </w:r>
      <w:r>
        <w:rPr>
          <w:i/>
          <w:sz w:val="22"/>
        </w:rPr>
        <w:t>summa cum laude</w:t>
      </w:r>
      <w:r w:rsidR="00565CF8">
        <w:rPr>
          <w:sz w:val="22"/>
        </w:rPr>
        <w:t>, 1982</w:t>
      </w:r>
    </w:p>
    <w:p w:rsidR="0006433B" w:rsidRDefault="0006433B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  <w:rPr>
          <w:sz w:val="22"/>
        </w:rPr>
      </w:pPr>
    </w:p>
    <w:p w:rsidR="0006433B" w:rsidRDefault="00E275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sz w:val="22"/>
        </w:rPr>
      </w:pPr>
      <w:r>
        <w:rPr>
          <w:b/>
          <w:sz w:val="22"/>
        </w:rPr>
        <w:t xml:space="preserve">TEACHING </w:t>
      </w:r>
      <w:r w:rsidR="0006433B">
        <w:rPr>
          <w:b/>
          <w:sz w:val="22"/>
        </w:rPr>
        <w:t>E</w:t>
      </w:r>
      <w:r w:rsidR="00480DA3">
        <w:rPr>
          <w:b/>
          <w:sz w:val="22"/>
        </w:rPr>
        <w:t>XPERIENCE</w:t>
      </w:r>
      <w:r w:rsidR="0006433B">
        <w:rPr>
          <w:b/>
          <w:sz w:val="22"/>
        </w:rPr>
        <w:t>:</w:t>
      </w:r>
    </w:p>
    <w:p w:rsidR="0006433B" w:rsidRDefault="000643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2"/>
        </w:rPr>
      </w:pPr>
    </w:p>
    <w:p w:rsidR="009471CD" w:rsidRDefault="009471CD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  <w:rPr>
          <w:sz w:val="22"/>
        </w:rPr>
      </w:pPr>
      <w:r>
        <w:rPr>
          <w:b/>
          <w:sz w:val="22"/>
        </w:rPr>
        <w:t>Northern Kentucky University School of Law,</w:t>
      </w:r>
      <w:r>
        <w:rPr>
          <w:sz w:val="22"/>
        </w:rPr>
        <w:t xml:space="preserve"> Highland Heights, KY</w:t>
      </w:r>
      <w:r w:rsidR="006B2C3B">
        <w:rPr>
          <w:sz w:val="22"/>
        </w:rPr>
        <w:t>,</w:t>
      </w:r>
      <w:r>
        <w:rPr>
          <w:sz w:val="22"/>
        </w:rPr>
        <w:t xml:space="preserve"> 2009-present</w:t>
      </w:r>
    </w:p>
    <w:p w:rsidR="009471CD" w:rsidRDefault="009471CD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  <w:rPr>
          <w:sz w:val="22"/>
        </w:rPr>
      </w:pPr>
      <w:r>
        <w:rPr>
          <w:sz w:val="22"/>
        </w:rPr>
        <w:t>Professor of Law</w:t>
      </w:r>
    </w:p>
    <w:p w:rsidR="009471CD" w:rsidRDefault="009471CD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  <w:rPr>
          <w:b/>
          <w:sz w:val="22"/>
        </w:rPr>
      </w:pPr>
    </w:p>
    <w:p w:rsidR="0006433B" w:rsidRDefault="0006433B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  <w:rPr>
          <w:sz w:val="22"/>
        </w:rPr>
      </w:pPr>
      <w:r>
        <w:rPr>
          <w:b/>
          <w:sz w:val="22"/>
        </w:rPr>
        <w:t>University of California at Davis School of Law</w:t>
      </w:r>
      <w:r>
        <w:rPr>
          <w:sz w:val="22"/>
        </w:rPr>
        <w:t>, Davis, CA, 2007-</w:t>
      </w:r>
      <w:r w:rsidR="009471CD">
        <w:rPr>
          <w:sz w:val="22"/>
        </w:rPr>
        <w:t>2009</w:t>
      </w:r>
    </w:p>
    <w:p w:rsidR="0006433B" w:rsidRDefault="00451EA7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  <w:rPr>
          <w:sz w:val="22"/>
        </w:rPr>
      </w:pPr>
      <w:r>
        <w:rPr>
          <w:sz w:val="22"/>
        </w:rPr>
        <w:t xml:space="preserve">Director, Legal Research and Writing Program (2008-09); </w:t>
      </w:r>
      <w:proofErr w:type="spellStart"/>
      <w:r w:rsidR="0006433B">
        <w:rPr>
          <w:sz w:val="22"/>
        </w:rPr>
        <w:t>Wydick</w:t>
      </w:r>
      <w:proofErr w:type="spellEnd"/>
      <w:r w:rsidR="0006433B">
        <w:rPr>
          <w:sz w:val="22"/>
        </w:rPr>
        <w:t xml:space="preserve"> Fellow </w:t>
      </w:r>
      <w:r>
        <w:rPr>
          <w:sz w:val="22"/>
        </w:rPr>
        <w:t>(2007-08)</w:t>
      </w:r>
    </w:p>
    <w:p w:rsidR="0006433B" w:rsidRDefault="0006433B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  <w:rPr>
          <w:b/>
          <w:sz w:val="22"/>
        </w:rPr>
      </w:pPr>
      <w:r>
        <w:rPr>
          <w:sz w:val="22"/>
        </w:rPr>
        <w:tab/>
      </w:r>
    </w:p>
    <w:p w:rsidR="0006433B" w:rsidRDefault="0006433B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  <w:rPr>
          <w:sz w:val="22"/>
        </w:rPr>
      </w:pPr>
      <w:r>
        <w:rPr>
          <w:b/>
          <w:sz w:val="22"/>
        </w:rPr>
        <w:t>Abraham Lincoln University School of Law</w:t>
      </w:r>
      <w:r>
        <w:rPr>
          <w:sz w:val="22"/>
        </w:rPr>
        <w:t>, Los Angeles, CA, 2004-2007</w:t>
      </w:r>
    </w:p>
    <w:p w:rsidR="0006433B" w:rsidRDefault="0006433B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  <w:rPr>
          <w:sz w:val="22"/>
        </w:rPr>
      </w:pPr>
      <w:r>
        <w:rPr>
          <w:sz w:val="22"/>
        </w:rPr>
        <w:t>Adjunct Professor</w:t>
      </w:r>
    </w:p>
    <w:p w:rsidR="0006433B" w:rsidRDefault="0006433B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  <w:rPr>
          <w:sz w:val="22"/>
        </w:rPr>
      </w:pPr>
    </w:p>
    <w:p w:rsidR="002E3265" w:rsidRDefault="002E3265" w:rsidP="002E3265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b/>
          <w:sz w:val="22"/>
        </w:rPr>
        <w:t>PUBLICATIONS:</w:t>
      </w:r>
      <w:r>
        <w:rPr>
          <w:sz w:val="22"/>
        </w:rPr>
        <w:tab/>
      </w:r>
    </w:p>
    <w:p w:rsidR="002E3265" w:rsidRDefault="002E3265" w:rsidP="002E3265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</w:p>
    <w:p w:rsidR="00127882" w:rsidRPr="00253A44" w:rsidRDefault="00127882" w:rsidP="00127882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720"/>
        <w:rPr>
          <w:sz w:val="22"/>
        </w:rPr>
      </w:pPr>
      <w:r w:rsidRPr="00253A44">
        <w:rPr>
          <w:i/>
          <w:sz w:val="22"/>
        </w:rPr>
        <w:t>Using Renewable Energy Policies to Develop Carbon Dioxide Removal</w:t>
      </w:r>
      <w:r w:rsidRPr="00253A44">
        <w:rPr>
          <w:sz w:val="22"/>
        </w:rPr>
        <w:t>, in CLIMATE</w:t>
      </w:r>
    </w:p>
    <w:p w:rsidR="00127882" w:rsidRPr="00253A44" w:rsidRDefault="00127882" w:rsidP="00127882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1440"/>
        <w:rPr>
          <w:sz w:val="22"/>
        </w:rPr>
      </w:pPr>
      <w:r w:rsidRPr="00253A44">
        <w:rPr>
          <w:sz w:val="22"/>
        </w:rPr>
        <w:t xml:space="preserve">GEOENGINEERING LAW AND GOVERNANCE (Wil Burns, David Dana, Simon Nicholson, </w:t>
      </w:r>
      <w:proofErr w:type="gramStart"/>
      <w:r w:rsidRPr="00253A44">
        <w:rPr>
          <w:sz w:val="22"/>
        </w:rPr>
        <w:t>eds</w:t>
      </w:r>
      <w:proofErr w:type="gramEnd"/>
      <w:r w:rsidRPr="00253A44">
        <w:rPr>
          <w:sz w:val="22"/>
        </w:rPr>
        <w:t>.) (</w:t>
      </w:r>
      <w:proofErr w:type="gramStart"/>
      <w:r w:rsidRPr="00253A44">
        <w:rPr>
          <w:sz w:val="22"/>
        </w:rPr>
        <w:t>forthcoming</w:t>
      </w:r>
      <w:proofErr w:type="gramEnd"/>
      <w:r w:rsidRPr="00253A44">
        <w:rPr>
          <w:sz w:val="22"/>
        </w:rPr>
        <w:t xml:space="preserve"> 2019)</w:t>
      </w:r>
    </w:p>
    <w:p w:rsidR="004E716F" w:rsidRDefault="004E716F" w:rsidP="00E436C2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720"/>
        <w:rPr>
          <w:sz w:val="22"/>
        </w:rPr>
      </w:pPr>
      <w:r w:rsidRPr="00253A44">
        <w:rPr>
          <w:i/>
          <w:sz w:val="22"/>
        </w:rPr>
        <w:t xml:space="preserve">Using Renewable Portfolio Standards to Accelerate Development of Negative Emissions </w:t>
      </w:r>
      <w:r w:rsidRPr="00253A44">
        <w:rPr>
          <w:i/>
          <w:sz w:val="22"/>
        </w:rPr>
        <w:tab/>
        <w:t>Technologies</w:t>
      </w:r>
      <w:r w:rsidRPr="00253A44">
        <w:rPr>
          <w:sz w:val="22"/>
        </w:rPr>
        <w:t xml:space="preserve">, 43 WM. &amp; MARY ENVTL. L. &amp; POL'Y REV. </w:t>
      </w:r>
      <w:r w:rsidR="00455325" w:rsidRPr="00253A44">
        <w:rPr>
          <w:sz w:val="22"/>
        </w:rPr>
        <w:t xml:space="preserve">1 </w:t>
      </w:r>
      <w:r w:rsidRPr="00253A44">
        <w:rPr>
          <w:sz w:val="22"/>
        </w:rPr>
        <w:t>(</w:t>
      </w:r>
      <w:r w:rsidR="00455325" w:rsidRPr="00253A44">
        <w:rPr>
          <w:sz w:val="22"/>
        </w:rPr>
        <w:t>2018</w:t>
      </w:r>
      <w:r w:rsidRPr="00253A44">
        <w:rPr>
          <w:sz w:val="22"/>
        </w:rPr>
        <w:t>)</w:t>
      </w:r>
    </w:p>
    <w:p w:rsidR="00875761" w:rsidRDefault="00875761" w:rsidP="00E436C2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720"/>
        <w:rPr>
          <w:sz w:val="22"/>
        </w:rPr>
      </w:pPr>
      <w:r w:rsidRPr="00082AB4">
        <w:rPr>
          <w:i/>
          <w:sz w:val="22"/>
        </w:rPr>
        <w:t>Using Legal Principles to Guide Geoengineering Deployment</w:t>
      </w:r>
      <w:r>
        <w:rPr>
          <w:sz w:val="22"/>
        </w:rPr>
        <w:t xml:space="preserve">, </w:t>
      </w:r>
    </w:p>
    <w:p w:rsidR="00875761" w:rsidRDefault="00875761" w:rsidP="00E436C2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720"/>
        <w:rPr>
          <w:sz w:val="22"/>
        </w:rPr>
      </w:pPr>
      <w:r>
        <w:rPr>
          <w:sz w:val="22"/>
        </w:rPr>
        <w:tab/>
      </w:r>
      <w:r w:rsidR="002A6C53">
        <w:rPr>
          <w:sz w:val="22"/>
        </w:rPr>
        <w:t>24</w:t>
      </w:r>
      <w:r>
        <w:rPr>
          <w:sz w:val="22"/>
        </w:rPr>
        <w:t xml:space="preserve"> </w:t>
      </w:r>
      <w:r w:rsidR="004F210C" w:rsidRPr="004F210C">
        <w:rPr>
          <w:sz w:val="22"/>
        </w:rPr>
        <w:t>N.Y.U. ENVTL. L.J.</w:t>
      </w:r>
      <w:r w:rsidR="002A6C53">
        <w:rPr>
          <w:sz w:val="22"/>
        </w:rPr>
        <w:t>59</w:t>
      </w:r>
      <w:r>
        <w:rPr>
          <w:sz w:val="22"/>
        </w:rPr>
        <w:t xml:space="preserve"> (2016)</w:t>
      </w:r>
    </w:p>
    <w:p w:rsidR="00E436C2" w:rsidRDefault="00E436C2" w:rsidP="00E436C2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720"/>
        <w:rPr>
          <w:sz w:val="22"/>
        </w:rPr>
      </w:pPr>
      <w:r w:rsidRPr="00082AB4">
        <w:rPr>
          <w:i/>
          <w:sz w:val="22"/>
        </w:rPr>
        <w:t>Exclusive Rights to Saving the Planet: The Patenting of Geoengineering Inventions</w:t>
      </w:r>
      <w:r w:rsidRPr="00E436C2">
        <w:rPr>
          <w:sz w:val="22"/>
        </w:rPr>
        <w:t>,</w:t>
      </w:r>
      <w:r>
        <w:rPr>
          <w:sz w:val="22"/>
        </w:rPr>
        <w:t xml:space="preserve"> </w:t>
      </w:r>
    </w:p>
    <w:p w:rsidR="00E436C2" w:rsidRDefault="00E436C2" w:rsidP="00E436C2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720"/>
        <w:rPr>
          <w:sz w:val="22"/>
        </w:rPr>
      </w:pPr>
      <w:r>
        <w:rPr>
          <w:sz w:val="22"/>
        </w:rPr>
        <w:tab/>
      </w:r>
      <w:r w:rsidR="00B30BAA">
        <w:rPr>
          <w:sz w:val="22"/>
        </w:rPr>
        <w:t>13</w:t>
      </w:r>
      <w:r>
        <w:rPr>
          <w:sz w:val="22"/>
        </w:rPr>
        <w:t xml:space="preserve"> </w:t>
      </w:r>
      <w:r w:rsidRPr="00E436C2">
        <w:rPr>
          <w:sz w:val="22"/>
        </w:rPr>
        <w:t>N</w:t>
      </w:r>
      <w:r w:rsidRPr="00B86AFD">
        <w:rPr>
          <w:sz w:val="20"/>
        </w:rPr>
        <w:t>W</w:t>
      </w:r>
      <w:r w:rsidR="004F210C">
        <w:rPr>
          <w:sz w:val="20"/>
        </w:rPr>
        <w:t>.</w:t>
      </w:r>
      <w:r>
        <w:rPr>
          <w:sz w:val="22"/>
        </w:rPr>
        <w:t xml:space="preserve"> </w:t>
      </w:r>
      <w:r w:rsidRPr="00E436C2">
        <w:rPr>
          <w:sz w:val="22"/>
        </w:rPr>
        <w:t>J</w:t>
      </w:r>
      <w:r>
        <w:rPr>
          <w:sz w:val="22"/>
        </w:rPr>
        <w:t>.</w:t>
      </w:r>
      <w:r w:rsidRPr="00E436C2">
        <w:rPr>
          <w:sz w:val="22"/>
        </w:rPr>
        <w:t xml:space="preserve"> </w:t>
      </w:r>
      <w:r w:rsidRPr="00B86AFD">
        <w:rPr>
          <w:sz w:val="20"/>
        </w:rPr>
        <w:t>OF</w:t>
      </w:r>
      <w:r w:rsidRPr="00E436C2">
        <w:rPr>
          <w:sz w:val="22"/>
        </w:rPr>
        <w:t xml:space="preserve"> T</w:t>
      </w:r>
      <w:r w:rsidRPr="00B86AFD">
        <w:rPr>
          <w:sz w:val="20"/>
        </w:rPr>
        <w:t>ECH</w:t>
      </w:r>
      <w:r>
        <w:rPr>
          <w:sz w:val="22"/>
        </w:rPr>
        <w:t>.</w:t>
      </w:r>
      <w:r w:rsidRPr="00E436C2">
        <w:rPr>
          <w:sz w:val="22"/>
        </w:rPr>
        <w:t xml:space="preserve"> </w:t>
      </w:r>
      <w:r>
        <w:rPr>
          <w:sz w:val="22"/>
        </w:rPr>
        <w:t>&amp; I</w:t>
      </w:r>
      <w:r w:rsidRPr="00B86AFD">
        <w:rPr>
          <w:sz w:val="20"/>
        </w:rPr>
        <w:t>NTEL</w:t>
      </w:r>
      <w:r>
        <w:rPr>
          <w:sz w:val="22"/>
        </w:rPr>
        <w:t>. P</w:t>
      </w:r>
      <w:r w:rsidRPr="00B86AFD">
        <w:rPr>
          <w:sz w:val="20"/>
        </w:rPr>
        <w:t>ROP</w:t>
      </w:r>
      <w:r>
        <w:rPr>
          <w:sz w:val="22"/>
        </w:rPr>
        <w:t xml:space="preserve">. </w:t>
      </w:r>
      <w:r w:rsidR="00B35172">
        <w:rPr>
          <w:sz w:val="22"/>
        </w:rPr>
        <w:t>1</w:t>
      </w:r>
      <w:r>
        <w:rPr>
          <w:sz w:val="22"/>
        </w:rPr>
        <w:t xml:space="preserve"> (201</w:t>
      </w:r>
      <w:r w:rsidR="00B30BAA">
        <w:rPr>
          <w:sz w:val="22"/>
        </w:rPr>
        <w:t>5</w:t>
      </w:r>
      <w:r>
        <w:rPr>
          <w:sz w:val="22"/>
        </w:rPr>
        <w:t>)</w:t>
      </w:r>
    </w:p>
    <w:p w:rsidR="00E14491" w:rsidRDefault="00E11991" w:rsidP="00E11991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720"/>
        <w:rPr>
          <w:sz w:val="22"/>
        </w:rPr>
      </w:pPr>
      <w:r w:rsidRPr="00082AB4">
        <w:rPr>
          <w:i/>
          <w:sz w:val="22"/>
        </w:rPr>
        <w:t>A Napoleonic Approach to Climate Change: The Geoengineering Branch</w:t>
      </w:r>
      <w:r>
        <w:rPr>
          <w:sz w:val="22"/>
        </w:rPr>
        <w:t xml:space="preserve">, </w:t>
      </w:r>
    </w:p>
    <w:p w:rsidR="00E11991" w:rsidRDefault="00E14491" w:rsidP="00E11991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720"/>
        <w:rPr>
          <w:sz w:val="22"/>
        </w:rPr>
      </w:pPr>
      <w:r>
        <w:rPr>
          <w:sz w:val="22"/>
        </w:rPr>
        <w:tab/>
        <w:t>5</w:t>
      </w:r>
      <w:r w:rsidR="00E11991">
        <w:rPr>
          <w:sz w:val="22"/>
        </w:rPr>
        <w:t xml:space="preserve"> </w:t>
      </w:r>
      <w:r w:rsidR="004F210C" w:rsidRPr="004F210C">
        <w:rPr>
          <w:sz w:val="22"/>
        </w:rPr>
        <w:t xml:space="preserve">WASH. &amp; LEE J. OF ENERGY, CLIMATE, &amp; ENV’T </w:t>
      </w:r>
      <w:r w:rsidR="00AB3A99">
        <w:rPr>
          <w:sz w:val="22"/>
        </w:rPr>
        <w:t>93</w:t>
      </w:r>
      <w:r>
        <w:rPr>
          <w:sz w:val="22"/>
        </w:rPr>
        <w:t xml:space="preserve"> (2014)</w:t>
      </w:r>
    </w:p>
    <w:p w:rsidR="002E3265" w:rsidRPr="00D27453" w:rsidRDefault="003537CB" w:rsidP="002E3265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</w:r>
      <w:r w:rsidR="002E3265" w:rsidRPr="00082AB4">
        <w:rPr>
          <w:i/>
          <w:iCs/>
          <w:sz w:val="22"/>
          <w:szCs w:val="22"/>
        </w:rPr>
        <w:t xml:space="preserve">The Red and Blue Golden State: Why California's Proposition 11 Will Not </w:t>
      </w:r>
      <w:r w:rsidR="002E3265" w:rsidRPr="00082AB4">
        <w:rPr>
          <w:i/>
          <w:iCs/>
          <w:sz w:val="22"/>
          <w:szCs w:val="22"/>
        </w:rPr>
        <w:tab/>
      </w:r>
      <w:r w:rsidR="002E3265" w:rsidRPr="00082AB4">
        <w:rPr>
          <w:i/>
          <w:iCs/>
          <w:sz w:val="22"/>
          <w:szCs w:val="22"/>
        </w:rPr>
        <w:tab/>
      </w:r>
      <w:r w:rsidR="002E3265" w:rsidRPr="00082AB4">
        <w:rPr>
          <w:i/>
          <w:iCs/>
          <w:sz w:val="22"/>
          <w:szCs w:val="22"/>
        </w:rPr>
        <w:tab/>
      </w:r>
      <w:r w:rsidR="002E3265" w:rsidRPr="00082AB4">
        <w:rPr>
          <w:i/>
          <w:iCs/>
          <w:sz w:val="22"/>
          <w:szCs w:val="22"/>
        </w:rPr>
        <w:tab/>
        <w:t>Produce More Competitive Elections</w:t>
      </w:r>
      <w:r w:rsidR="002E3265" w:rsidRPr="00B67393">
        <w:rPr>
          <w:iCs/>
          <w:sz w:val="22"/>
          <w:szCs w:val="22"/>
        </w:rPr>
        <w:t xml:space="preserve">, </w:t>
      </w:r>
      <w:r w:rsidR="002E3265" w:rsidRPr="00B67393">
        <w:rPr>
          <w:sz w:val="22"/>
          <w:szCs w:val="22"/>
        </w:rPr>
        <w:t xml:space="preserve">Vol. 14, No. 2 </w:t>
      </w:r>
      <w:r w:rsidR="004F210C" w:rsidRPr="004F210C">
        <w:t>Chap. L. Rev.</w:t>
      </w:r>
      <w:r w:rsidR="002E3265">
        <w:t xml:space="preserve"> 311 </w:t>
      </w:r>
      <w:r w:rsidR="002E3265" w:rsidRPr="00B67393">
        <w:rPr>
          <w:sz w:val="22"/>
          <w:szCs w:val="22"/>
        </w:rPr>
        <w:t xml:space="preserve">(2011) </w:t>
      </w:r>
    </w:p>
    <w:p w:rsidR="002E3265" w:rsidRPr="0028157B" w:rsidRDefault="002E3265" w:rsidP="002E3265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</w:r>
      <w:r w:rsidRPr="00082AB4">
        <w:rPr>
          <w:i/>
          <w:sz w:val="22"/>
        </w:rPr>
        <w:t>Prop. 11 Won’t Solve California’s Problem of Partisanship</w:t>
      </w:r>
      <w:r>
        <w:rPr>
          <w:sz w:val="22"/>
        </w:rPr>
        <w:t xml:space="preserve">, </w:t>
      </w:r>
      <w:r w:rsidR="00082AB4" w:rsidRPr="00082AB4">
        <w:rPr>
          <w:sz w:val="22"/>
        </w:rPr>
        <w:t xml:space="preserve">SAN JOSE MERCURY </w:t>
      </w:r>
      <w:r w:rsidR="00082AB4">
        <w:rPr>
          <w:sz w:val="22"/>
        </w:rPr>
        <w:tab/>
      </w:r>
      <w:r w:rsidR="00082AB4">
        <w:rPr>
          <w:sz w:val="22"/>
        </w:rPr>
        <w:tab/>
      </w:r>
      <w:r w:rsidR="00082AB4">
        <w:rPr>
          <w:sz w:val="22"/>
        </w:rPr>
        <w:tab/>
      </w:r>
      <w:r w:rsidR="00082AB4" w:rsidRPr="00082AB4">
        <w:rPr>
          <w:sz w:val="22"/>
        </w:rPr>
        <w:t>NEWS</w:t>
      </w:r>
      <w:r>
        <w:rPr>
          <w:sz w:val="22"/>
        </w:rPr>
        <w:t>, October 21, 2008</w:t>
      </w:r>
    </w:p>
    <w:p w:rsidR="002E3265" w:rsidRDefault="002E3265" w:rsidP="002E3265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</w:r>
      <w:r w:rsidRPr="00082AB4">
        <w:rPr>
          <w:i/>
          <w:sz w:val="22"/>
        </w:rPr>
        <w:t>Census Bureau’s Latino Quandary</w:t>
      </w:r>
      <w:r>
        <w:rPr>
          <w:sz w:val="22"/>
        </w:rPr>
        <w:t xml:space="preserve">, </w:t>
      </w:r>
      <w:r w:rsidR="00082AB4" w:rsidRPr="00082AB4">
        <w:rPr>
          <w:sz w:val="22"/>
        </w:rPr>
        <w:t>LOS ANGELES TIMES</w:t>
      </w:r>
      <w:r>
        <w:rPr>
          <w:sz w:val="22"/>
        </w:rPr>
        <w:t>, July 20, 2003</w:t>
      </w:r>
    </w:p>
    <w:p w:rsidR="00324662" w:rsidRDefault="002214F5" w:rsidP="003246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22"/>
        </w:rPr>
      </w:pPr>
      <w:r>
        <w:rPr>
          <w:sz w:val="22"/>
        </w:rPr>
        <w:t xml:space="preserve"> </w:t>
      </w:r>
    </w:p>
    <w:p w:rsidR="002214F5" w:rsidRDefault="00E14491" w:rsidP="002214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sz w:val="22"/>
        </w:rPr>
      </w:pPr>
      <w:r>
        <w:rPr>
          <w:b/>
          <w:sz w:val="22"/>
        </w:rPr>
        <w:t xml:space="preserve">SELECTED </w:t>
      </w:r>
      <w:r w:rsidR="002214F5">
        <w:rPr>
          <w:b/>
          <w:sz w:val="22"/>
        </w:rPr>
        <w:t>PRACTICE EXPERIENCE:</w:t>
      </w:r>
    </w:p>
    <w:p w:rsidR="002214F5" w:rsidRDefault="002214F5" w:rsidP="002214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2"/>
        </w:rPr>
      </w:pPr>
    </w:p>
    <w:p w:rsidR="002214F5" w:rsidRDefault="002214F5" w:rsidP="002214F5">
      <w:pPr>
        <w:tabs>
          <w:tab w:val="left" w:pos="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right="-144"/>
        <w:rPr>
          <w:sz w:val="22"/>
        </w:rPr>
      </w:pPr>
      <w:r>
        <w:rPr>
          <w:b/>
          <w:sz w:val="22"/>
        </w:rPr>
        <w:t>Mexican American Legal Defense and Educational Fund</w:t>
      </w:r>
      <w:r>
        <w:rPr>
          <w:sz w:val="22"/>
        </w:rPr>
        <w:t>, Los Angeles, CA, 1994-1998</w:t>
      </w:r>
    </w:p>
    <w:p w:rsidR="002214F5" w:rsidRDefault="002214F5" w:rsidP="002214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2"/>
        </w:rPr>
      </w:pPr>
      <w:r>
        <w:rPr>
          <w:sz w:val="22"/>
        </w:rPr>
        <w:tab/>
        <w:t>Political Access Program Director/Senior Litigator</w:t>
      </w:r>
    </w:p>
    <w:p w:rsidR="002214F5" w:rsidRDefault="002214F5" w:rsidP="002214F5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160"/>
        <w:rPr>
          <w:sz w:val="22"/>
        </w:rPr>
      </w:pPr>
    </w:p>
    <w:p w:rsidR="002214F5" w:rsidRDefault="002214F5" w:rsidP="002214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firstLine="720"/>
        <w:rPr>
          <w:sz w:val="22"/>
        </w:rPr>
      </w:pPr>
      <w:r>
        <w:rPr>
          <w:b/>
          <w:sz w:val="22"/>
        </w:rPr>
        <w:t xml:space="preserve">Bingham </w:t>
      </w:r>
      <w:proofErr w:type="spellStart"/>
      <w:r>
        <w:rPr>
          <w:b/>
          <w:sz w:val="22"/>
        </w:rPr>
        <w:t>McCutchen</w:t>
      </w:r>
      <w:proofErr w:type="spellEnd"/>
      <w:r>
        <w:rPr>
          <w:sz w:val="22"/>
        </w:rPr>
        <w:t xml:space="preserve">, San Francisco, CA, 1991-1993 </w:t>
      </w:r>
    </w:p>
    <w:p w:rsidR="002214F5" w:rsidRDefault="002214F5" w:rsidP="002214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firstLine="720"/>
        <w:rPr>
          <w:sz w:val="22"/>
        </w:rPr>
      </w:pPr>
      <w:r>
        <w:rPr>
          <w:sz w:val="22"/>
        </w:rPr>
        <w:t>Litigation associate</w:t>
      </w:r>
    </w:p>
    <w:p w:rsidR="002214F5" w:rsidRDefault="002214F5" w:rsidP="002214F5">
      <w:pPr>
        <w:tabs>
          <w:tab w:val="left" w:pos="21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160"/>
        <w:rPr>
          <w:sz w:val="22"/>
        </w:rPr>
      </w:pPr>
    </w:p>
    <w:p w:rsidR="002214F5" w:rsidRDefault="002214F5" w:rsidP="002214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firstLine="720"/>
        <w:rPr>
          <w:sz w:val="22"/>
        </w:rPr>
      </w:pPr>
      <w:r>
        <w:rPr>
          <w:b/>
          <w:sz w:val="22"/>
        </w:rPr>
        <w:t>U.S. Department of Justice, Civil Rights Division</w:t>
      </w:r>
      <w:r>
        <w:rPr>
          <w:sz w:val="22"/>
        </w:rPr>
        <w:t>, Washington, D.C., 1986-1990</w:t>
      </w:r>
    </w:p>
    <w:p w:rsidR="002214F5" w:rsidRDefault="002214F5" w:rsidP="002214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firstLine="720"/>
        <w:rPr>
          <w:sz w:val="22"/>
        </w:rPr>
      </w:pPr>
      <w:r>
        <w:rPr>
          <w:sz w:val="22"/>
        </w:rPr>
        <w:t>Trial attorney</w:t>
      </w:r>
    </w:p>
    <w:p w:rsidR="00127882" w:rsidRDefault="00127882">
      <w:pPr>
        <w:rPr>
          <w:sz w:val="22"/>
        </w:rPr>
      </w:pPr>
      <w:r>
        <w:rPr>
          <w:sz w:val="22"/>
        </w:rPr>
        <w:br w:type="page"/>
      </w:r>
    </w:p>
    <w:p w:rsidR="002214F5" w:rsidRDefault="002214F5" w:rsidP="002214F5">
      <w:pPr>
        <w:tabs>
          <w:tab w:val="left" w:pos="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/>
        <w:rPr>
          <w:sz w:val="22"/>
        </w:rPr>
      </w:pPr>
    </w:p>
    <w:p w:rsidR="00E436C2" w:rsidRDefault="00E436C2" w:rsidP="00E436C2">
      <w:pPr>
        <w:tabs>
          <w:tab w:val="left" w:pos="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jc w:val="center"/>
        <w:rPr>
          <w:sz w:val="22"/>
        </w:rPr>
      </w:pPr>
      <w:r>
        <w:rPr>
          <w:sz w:val="22"/>
        </w:rPr>
        <w:t>(Page 2)</w:t>
      </w:r>
    </w:p>
    <w:p w:rsidR="0006433B" w:rsidRDefault="002E3265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SELECTED </w:t>
      </w:r>
      <w:r w:rsidR="00330294">
        <w:rPr>
          <w:b/>
          <w:sz w:val="22"/>
        </w:rPr>
        <w:t>PRESENTATIONS</w:t>
      </w:r>
      <w:r w:rsidR="0006433B">
        <w:rPr>
          <w:b/>
          <w:sz w:val="22"/>
        </w:rPr>
        <w:t>:</w:t>
      </w:r>
      <w:r w:rsidR="0006433B">
        <w:rPr>
          <w:b/>
          <w:sz w:val="22"/>
        </w:rPr>
        <w:tab/>
      </w:r>
      <w:r w:rsidR="0006433B">
        <w:rPr>
          <w:b/>
          <w:sz w:val="22"/>
        </w:rPr>
        <w:tab/>
      </w:r>
    </w:p>
    <w:p w:rsidR="00F32FDA" w:rsidRDefault="00F32FDA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</w:p>
    <w:p w:rsidR="00455325" w:rsidRPr="00253A44" w:rsidRDefault="00455325" w:rsidP="00455325">
      <w:pPr>
        <w:ind w:left="720"/>
        <w:rPr>
          <w:sz w:val="22"/>
          <w:szCs w:val="22"/>
        </w:rPr>
      </w:pPr>
      <w:r w:rsidRPr="00253A44">
        <w:rPr>
          <w:sz w:val="22"/>
          <w:szCs w:val="22"/>
        </w:rPr>
        <w:t>Incentivizing Carbon Utilization Research, 17</w:t>
      </w:r>
      <w:r w:rsidRPr="00253A44">
        <w:rPr>
          <w:sz w:val="22"/>
          <w:szCs w:val="22"/>
          <w:vertAlign w:val="superscript"/>
        </w:rPr>
        <w:t>th</w:t>
      </w:r>
      <w:r w:rsidRPr="00253A44">
        <w:rPr>
          <w:sz w:val="22"/>
          <w:szCs w:val="22"/>
        </w:rPr>
        <w:t xml:space="preserve"> International Conference on Carbon </w:t>
      </w:r>
      <w:r w:rsidRPr="00253A44">
        <w:rPr>
          <w:sz w:val="22"/>
          <w:szCs w:val="22"/>
        </w:rPr>
        <w:tab/>
        <w:t>Dioxide Utilization – ICCDU 2019, Aachen, Germany, June 25, 2019</w:t>
      </w:r>
    </w:p>
    <w:p w:rsidR="007D5A12" w:rsidRPr="00253A44" w:rsidRDefault="007D5A12" w:rsidP="0063525F">
      <w:pPr>
        <w:ind w:left="720"/>
        <w:rPr>
          <w:sz w:val="22"/>
          <w:szCs w:val="22"/>
        </w:rPr>
      </w:pPr>
      <w:r w:rsidRPr="00253A44">
        <w:rPr>
          <w:sz w:val="22"/>
          <w:szCs w:val="22"/>
        </w:rPr>
        <w:t xml:space="preserve">Incentivizing Negative Emission Technologies (NETs), </w:t>
      </w:r>
      <w:r w:rsidR="00F140CF" w:rsidRPr="00253A44">
        <w:rPr>
          <w:sz w:val="22"/>
          <w:szCs w:val="22"/>
        </w:rPr>
        <w:t>NKU Spotlight on Sch</w:t>
      </w:r>
      <w:r w:rsidRPr="00253A44">
        <w:rPr>
          <w:sz w:val="22"/>
          <w:szCs w:val="22"/>
        </w:rPr>
        <w:t>olarship,</w:t>
      </w:r>
    </w:p>
    <w:p w:rsidR="00F140CF" w:rsidRPr="00253A44" w:rsidRDefault="007D5A12" w:rsidP="0063525F">
      <w:pPr>
        <w:ind w:left="720"/>
        <w:rPr>
          <w:sz w:val="22"/>
          <w:szCs w:val="22"/>
        </w:rPr>
      </w:pPr>
      <w:r w:rsidRPr="00253A44">
        <w:rPr>
          <w:sz w:val="22"/>
          <w:szCs w:val="22"/>
        </w:rPr>
        <w:tab/>
      </w:r>
      <w:r w:rsidR="00F140CF" w:rsidRPr="00253A44">
        <w:rPr>
          <w:sz w:val="22"/>
          <w:szCs w:val="22"/>
        </w:rPr>
        <w:t>Northern Kentucky University</w:t>
      </w:r>
      <w:r w:rsidR="00877681" w:rsidRPr="00253A44">
        <w:rPr>
          <w:sz w:val="22"/>
          <w:szCs w:val="22"/>
        </w:rPr>
        <w:t>,</w:t>
      </w:r>
      <w:r w:rsidR="00F140CF" w:rsidRPr="00253A44">
        <w:rPr>
          <w:sz w:val="22"/>
          <w:szCs w:val="22"/>
        </w:rPr>
        <w:t xml:space="preserve"> October 25, 2018</w:t>
      </w:r>
    </w:p>
    <w:p w:rsidR="0063525F" w:rsidRPr="00253A44" w:rsidRDefault="0063525F" w:rsidP="0063525F">
      <w:pPr>
        <w:ind w:left="720"/>
        <w:rPr>
          <w:sz w:val="22"/>
          <w:szCs w:val="22"/>
        </w:rPr>
      </w:pPr>
      <w:r w:rsidRPr="00253A44">
        <w:rPr>
          <w:sz w:val="22"/>
          <w:szCs w:val="22"/>
        </w:rPr>
        <w:t>Using Renewable Energy Policies to Accelerate Development of NETs, International</w:t>
      </w:r>
    </w:p>
    <w:p w:rsidR="0063525F" w:rsidRPr="0063525F" w:rsidRDefault="0063525F" w:rsidP="0063525F">
      <w:pPr>
        <w:ind w:left="1440"/>
        <w:rPr>
          <w:sz w:val="22"/>
          <w:szCs w:val="22"/>
        </w:rPr>
      </w:pPr>
      <w:r w:rsidRPr="00253A44">
        <w:rPr>
          <w:sz w:val="22"/>
          <w:szCs w:val="22"/>
        </w:rPr>
        <w:t>Conference on Negative CO</w:t>
      </w:r>
      <w:r w:rsidRPr="00253A44">
        <w:rPr>
          <w:sz w:val="22"/>
          <w:szCs w:val="22"/>
          <w:vertAlign w:val="subscript"/>
        </w:rPr>
        <w:t>2</w:t>
      </w:r>
      <w:r w:rsidRPr="00253A44">
        <w:rPr>
          <w:sz w:val="22"/>
          <w:szCs w:val="22"/>
        </w:rPr>
        <w:t xml:space="preserve"> Emissions, Chalmers University, Gothenburg, Sweden, May 22, 2018</w:t>
      </w:r>
      <w:bookmarkStart w:id="0" w:name="_GoBack"/>
      <w:bookmarkEnd w:id="0"/>
    </w:p>
    <w:p w:rsidR="002A7014" w:rsidRDefault="002A7014" w:rsidP="002A7014">
      <w:pPr>
        <w:ind w:left="720"/>
        <w:rPr>
          <w:sz w:val="22"/>
          <w:szCs w:val="22"/>
        </w:rPr>
      </w:pPr>
      <w:r w:rsidRPr="002A7014">
        <w:rPr>
          <w:sz w:val="22"/>
          <w:szCs w:val="22"/>
        </w:rPr>
        <w:t>Using Renewable Portfolio Standards to Accelerate Development of Negative Emissions</w:t>
      </w:r>
    </w:p>
    <w:p w:rsidR="002A7014" w:rsidRDefault="002A7014" w:rsidP="002A7014">
      <w:pPr>
        <w:ind w:left="720" w:firstLine="720"/>
        <w:rPr>
          <w:sz w:val="22"/>
          <w:szCs w:val="22"/>
        </w:rPr>
      </w:pPr>
      <w:r w:rsidRPr="002A7014">
        <w:rPr>
          <w:sz w:val="22"/>
          <w:szCs w:val="22"/>
        </w:rPr>
        <w:t>Technologies</w:t>
      </w:r>
      <w:r>
        <w:rPr>
          <w:sz w:val="22"/>
          <w:szCs w:val="22"/>
        </w:rPr>
        <w:t xml:space="preserve">, </w:t>
      </w:r>
      <w:r w:rsidRPr="002A7014">
        <w:rPr>
          <w:sz w:val="22"/>
          <w:szCs w:val="22"/>
        </w:rPr>
        <w:t>2017 Climate Engineering Conference</w:t>
      </w:r>
      <w:r>
        <w:rPr>
          <w:sz w:val="22"/>
          <w:szCs w:val="22"/>
        </w:rPr>
        <w:t>,</w:t>
      </w:r>
      <w:r w:rsidRPr="002A7014">
        <w:rPr>
          <w:sz w:val="22"/>
          <w:szCs w:val="22"/>
        </w:rPr>
        <w:t xml:space="preserve"> Berlin</w:t>
      </w:r>
      <w:r>
        <w:rPr>
          <w:sz w:val="22"/>
          <w:szCs w:val="22"/>
        </w:rPr>
        <w:t xml:space="preserve">, Germany, </w:t>
      </w:r>
    </w:p>
    <w:p w:rsidR="002A7014" w:rsidRPr="002A7014" w:rsidRDefault="002A7014" w:rsidP="002A7014">
      <w:pPr>
        <w:ind w:left="720" w:firstLine="720"/>
        <w:rPr>
          <w:sz w:val="22"/>
          <w:szCs w:val="22"/>
        </w:rPr>
      </w:pPr>
      <w:r w:rsidRPr="002A7014">
        <w:rPr>
          <w:sz w:val="22"/>
          <w:szCs w:val="22"/>
        </w:rPr>
        <w:t xml:space="preserve">October </w:t>
      </w:r>
      <w:r>
        <w:rPr>
          <w:sz w:val="22"/>
          <w:szCs w:val="22"/>
        </w:rPr>
        <w:t>11, 2017</w:t>
      </w:r>
    </w:p>
    <w:p w:rsidR="002A7014" w:rsidRDefault="002A7014" w:rsidP="002A7014">
      <w:pPr>
        <w:ind w:left="720"/>
        <w:rPr>
          <w:sz w:val="22"/>
          <w:szCs w:val="22"/>
        </w:rPr>
      </w:pPr>
      <w:r w:rsidRPr="002A7014">
        <w:rPr>
          <w:sz w:val="22"/>
          <w:szCs w:val="22"/>
        </w:rPr>
        <w:t>The Interrelation between Human Rights and Geoengineering</w:t>
      </w:r>
      <w:r>
        <w:rPr>
          <w:sz w:val="22"/>
          <w:szCs w:val="22"/>
        </w:rPr>
        <w:t>,</w:t>
      </w:r>
      <w:r w:rsidRPr="002A7014">
        <w:rPr>
          <w:sz w:val="22"/>
          <w:szCs w:val="22"/>
        </w:rPr>
        <w:t xml:space="preserve"> </w:t>
      </w:r>
      <w:r>
        <w:rPr>
          <w:sz w:val="22"/>
          <w:szCs w:val="22"/>
        </w:rPr>
        <w:t>2017 Climate Engineering</w:t>
      </w:r>
    </w:p>
    <w:p w:rsidR="002A7014" w:rsidRPr="002A7014" w:rsidRDefault="002A7014" w:rsidP="002A7014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 w:rsidRPr="002A7014">
        <w:rPr>
          <w:sz w:val="22"/>
          <w:szCs w:val="22"/>
        </w:rPr>
        <w:t>Conference</w:t>
      </w:r>
      <w:r>
        <w:rPr>
          <w:sz w:val="22"/>
          <w:szCs w:val="22"/>
        </w:rPr>
        <w:t>,</w:t>
      </w:r>
      <w:r w:rsidRPr="002A7014"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Pr="002A7014">
        <w:rPr>
          <w:sz w:val="22"/>
          <w:szCs w:val="22"/>
        </w:rPr>
        <w:t>erlin</w:t>
      </w:r>
      <w:r>
        <w:rPr>
          <w:sz w:val="22"/>
          <w:szCs w:val="22"/>
        </w:rPr>
        <w:t xml:space="preserve">, Germany, </w:t>
      </w:r>
      <w:r w:rsidRPr="002A7014">
        <w:rPr>
          <w:sz w:val="22"/>
          <w:szCs w:val="22"/>
        </w:rPr>
        <w:t xml:space="preserve">October </w:t>
      </w:r>
      <w:r>
        <w:rPr>
          <w:sz w:val="22"/>
          <w:szCs w:val="22"/>
        </w:rPr>
        <w:t>11, 2017</w:t>
      </w:r>
    </w:p>
    <w:p w:rsidR="00836BFE" w:rsidRDefault="00836BFE" w:rsidP="00836BFE">
      <w:pPr>
        <w:ind w:left="720"/>
        <w:rPr>
          <w:sz w:val="22"/>
          <w:szCs w:val="22"/>
        </w:rPr>
      </w:pPr>
      <w:r w:rsidRPr="00836BFE">
        <w:rPr>
          <w:sz w:val="22"/>
          <w:szCs w:val="22"/>
        </w:rPr>
        <w:t xml:space="preserve">The Politics and Governance of Negative Emissions Technologies: </w:t>
      </w:r>
      <w:r>
        <w:rPr>
          <w:sz w:val="22"/>
          <w:szCs w:val="22"/>
        </w:rPr>
        <w:t>Between the Paris</w:t>
      </w:r>
    </w:p>
    <w:p w:rsidR="00836BFE" w:rsidRDefault="00836BFE" w:rsidP="00836BFE">
      <w:pPr>
        <w:ind w:left="1440"/>
        <w:rPr>
          <w:sz w:val="22"/>
          <w:szCs w:val="22"/>
        </w:rPr>
      </w:pPr>
      <w:r w:rsidRPr="00836BFE">
        <w:rPr>
          <w:sz w:val="22"/>
          <w:szCs w:val="22"/>
        </w:rPr>
        <w:t>Agreement and the Anthropocene</w:t>
      </w:r>
      <w:r>
        <w:rPr>
          <w:sz w:val="22"/>
          <w:szCs w:val="22"/>
        </w:rPr>
        <w:t xml:space="preserve">, Utrecht University, Utrecht, </w:t>
      </w:r>
    </w:p>
    <w:p w:rsidR="00836BFE" w:rsidRDefault="00836BFE" w:rsidP="00836BFE">
      <w:pPr>
        <w:ind w:left="1440"/>
        <w:rPr>
          <w:sz w:val="22"/>
          <w:szCs w:val="22"/>
        </w:rPr>
      </w:pPr>
      <w:r>
        <w:rPr>
          <w:sz w:val="22"/>
          <w:szCs w:val="22"/>
        </w:rPr>
        <w:t>The Netherlands, June 15</w:t>
      </w:r>
      <w:r w:rsidR="00604D90">
        <w:rPr>
          <w:sz w:val="22"/>
          <w:szCs w:val="22"/>
        </w:rPr>
        <w:t>-16</w:t>
      </w:r>
      <w:r>
        <w:rPr>
          <w:sz w:val="22"/>
          <w:szCs w:val="22"/>
        </w:rPr>
        <w:t>, 2017</w:t>
      </w:r>
    </w:p>
    <w:p w:rsidR="008F3D2E" w:rsidRDefault="008F3D2E" w:rsidP="003F0C70">
      <w:pPr>
        <w:ind w:left="720"/>
        <w:rPr>
          <w:sz w:val="22"/>
          <w:szCs w:val="22"/>
        </w:rPr>
      </w:pPr>
      <w:r w:rsidRPr="008F3D2E">
        <w:rPr>
          <w:sz w:val="22"/>
          <w:szCs w:val="22"/>
        </w:rPr>
        <w:t>Risk, Innovative Technology, and Climate Change (the Law of Climate Engineering)</w:t>
      </w:r>
      <w:r>
        <w:rPr>
          <w:sz w:val="22"/>
          <w:szCs w:val="22"/>
        </w:rPr>
        <w:t>,</w:t>
      </w:r>
    </w:p>
    <w:p w:rsidR="008F3D2E" w:rsidRDefault="008F3D2E" w:rsidP="008F3D2E">
      <w:pPr>
        <w:ind w:left="1440"/>
        <w:rPr>
          <w:sz w:val="22"/>
          <w:szCs w:val="22"/>
        </w:rPr>
      </w:pPr>
      <w:r>
        <w:rPr>
          <w:sz w:val="22"/>
          <w:szCs w:val="22"/>
        </w:rPr>
        <w:t>Natural Resources Law Teachers Institute 2017, Banff, Canada, June 2, 2017</w:t>
      </w:r>
    </w:p>
    <w:p w:rsidR="00875761" w:rsidRDefault="00B3555D" w:rsidP="003F0C7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Law and </w:t>
      </w:r>
      <w:r w:rsidR="00033EEA">
        <w:rPr>
          <w:sz w:val="22"/>
          <w:szCs w:val="22"/>
        </w:rPr>
        <w:t xml:space="preserve">Deploying </w:t>
      </w:r>
      <w:r>
        <w:rPr>
          <w:sz w:val="22"/>
          <w:szCs w:val="22"/>
        </w:rPr>
        <w:t xml:space="preserve">Geoengineering, </w:t>
      </w:r>
      <w:r w:rsidRPr="00B3555D">
        <w:rPr>
          <w:sz w:val="22"/>
          <w:szCs w:val="22"/>
        </w:rPr>
        <w:t>Solar Radiation Management 2015</w:t>
      </w:r>
      <w:r>
        <w:rPr>
          <w:sz w:val="22"/>
          <w:szCs w:val="22"/>
        </w:rPr>
        <w:t xml:space="preserve">, </w:t>
      </w:r>
    </w:p>
    <w:p w:rsidR="00B3555D" w:rsidRDefault="00875761" w:rsidP="003F0C70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 w:rsidR="00B3555D">
        <w:rPr>
          <w:sz w:val="22"/>
          <w:szCs w:val="22"/>
        </w:rPr>
        <w:t>Cambridge University, March 12-14, 2015</w:t>
      </w:r>
    </w:p>
    <w:p w:rsidR="003F0C70" w:rsidRPr="003F0C70" w:rsidRDefault="003F0C70" w:rsidP="003F0C70">
      <w:pPr>
        <w:ind w:left="720"/>
        <w:rPr>
          <w:sz w:val="22"/>
          <w:szCs w:val="22"/>
        </w:rPr>
      </w:pPr>
      <w:r w:rsidRPr="003F0C70">
        <w:rPr>
          <w:sz w:val="22"/>
          <w:szCs w:val="22"/>
        </w:rPr>
        <w:t xml:space="preserve">Playing God – Reversing Extinction, Creating New Life, </w:t>
      </w:r>
      <w:proofErr w:type="gramStart"/>
      <w:r w:rsidRPr="003F0C70">
        <w:rPr>
          <w:sz w:val="22"/>
          <w:szCs w:val="22"/>
        </w:rPr>
        <w:t>And</w:t>
      </w:r>
      <w:proofErr w:type="gramEnd"/>
      <w:r w:rsidRPr="003F0C70">
        <w:rPr>
          <w:sz w:val="22"/>
          <w:szCs w:val="22"/>
        </w:rPr>
        <w:t xml:space="preserve"> Remaking </w:t>
      </w:r>
    </w:p>
    <w:p w:rsidR="003F0C70" w:rsidRPr="003F0C70" w:rsidRDefault="003F0C70" w:rsidP="003F0C70">
      <w:pPr>
        <w:ind w:left="720"/>
        <w:rPr>
          <w:sz w:val="22"/>
          <w:szCs w:val="22"/>
        </w:rPr>
      </w:pPr>
      <w:r w:rsidRPr="003F0C70">
        <w:rPr>
          <w:sz w:val="22"/>
          <w:szCs w:val="22"/>
        </w:rPr>
        <w:tab/>
        <w:t xml:space="preserve">The Planet:  Should We Use Technology To Undo Our Environmental </w:t>
      </w:r>
      <w:r w:rsidRPr="003F0C70">
        <w:rPr>
          <w:sz w:val="22"/>
          <w:szCs w:val="22"/>
        </w:rPr>
        <w:tab/>
        <w:t>Damage</w:t>
      </w:r>
      <w:proofErr w:type="gramStart"/>
      <w:r w:rsidRPr="003F0C70">
        <w:rPr>
          <w:sz w:val="22"/>
          <w:szCs w:val="22"/>
        </w:rPr>
        <w:t>?,</w:t>
      </w:r>
      <w:proofErr w:type="gramEnd"/>
      <w:r w:rsidRPr="003F0C70">
        <w:rPr>
          <w:sz w:val="22"/>
          <w:szCs w:val="22"/>
        </w:rPr>
        <w:t xml:space="preserve"> Vermont Colloquium on Environmental Scholarship, October 4, 2014</w:t>
      </w:r>
    </w:p>
    <w:p w:rsidR="00140FE1" w:rsidRDefault="00140FE1" w:rsidP="00401F8E">
      <w:pPr>
        <w:ind w:left="720"/>
        <w:rPr>
          <w:sz w:val="22"/>
          <w:szCs w:val="22"/>
        </w:rPr>
      </w:pPr>
      <w:r w:rsidRPr="00140FE1">
        <w:rPr>
          <w:sz w:val="22"/>
          <w:szCs w:val="22"/>
        </w:rPr>
        <w:t>Legal Ethics in the World of Electronically Stored Information</w:t>
      </w:r>
      <w:r>
        <w:rPr>
          <w:sz w:val="22"/>
          <w:szCs w:val="22"/>
        </w:rPr>
        <w:t xml:space="preserve">, </w:t>
      </w:r>
      <w:r w:rsidRPr="0062028E">
        <w:rPr>
          <w:sz w:val="22"/>
          <w:szCs w:val="22"/>
        </w:rPr>
        <w:t xml:space="preserve">Kentucky Bar </w:t>
      </w:r>
      <w:r>
        <w:rPr>
          <w:sz w:val="22"/>
          <w:szCs w:val="22"/>
        </w:rPr>
        <w:tab/>
      </w:r>
      <w:r w:rsidRPr="0062028E">
        <w:rPr>
          <w:sz w:val="22"/>
          <w:szCs w:val="22"/>
        </w:rPr>
        <w:t>Association, Apri</w:t>
      </w:r>
      <w:r>
        <w:rPr>
          <w:sz w:val="22"/>
          <w:szCs w:val="22"/>
        </w:rPr>
        <w:t>l 22, 2014</w:t>
      </w:r>
    </w:p>
    <w:p w:rsidR="00140FE1" w:rsidRDefault="00AB3A99" w:rsidP="00401F8E">
      <w:pPr>
        <w:ind w:left="720"/>
        <w:rPr>
          <w:sz w:val="22"/>
          <w:szCs w:val="22"/>
        </w:rPr>
      </w:pPr>
      <w:r w:rsidRPr="00401F8E">
        <w:rPr>
          <w:sz w:val="22"/>
          <w:szCs w:val="22"/>
        </w:rPr>
        <w:t xml:space="preserve">Exclusive Rights </w:t>
      </w:r>
      <w:r w:rsidR="00401F8E">
        <w:rPr>
          <w:sz w:val="22"/>
          <w:szCs w:val="22"/>
        </w:rPr>
        <w:t>t</w:t>
      </w:r>
      <w:r w:rsidR="00140FE1">
        <w:rPr>
          <w:sz w:val="22"/>
          <w:szCs w:val="22"/>
        </w:rPr>
        <w:t>o Saving t</w:t>
      </w:r>
      <w:r w:rsidRPr="00401F8E">
        <w:rPr>
          <w:sz w:val="22"/>
          <w:szCs w:val="22"/>
        </w:rPr>
        <w:t xml:space="preserve">he Planet: The Patenting </w:t>
      </w:r>
      <w:r w:rsidR="00401F8E">
        <w:rPr>
          <w:sz w:val="22"/>
          <w:szCs w:val="22"/>
        </w:rPr>
        <w:t>o</w:t>
      </w:r>
      <w:r w:rsidRPr="00401F8E">
        <w:rPr>
          <w:sz w:val="22"/>
          <w:szCs w:val="22"/>
        </w:rPr>
        <w:t xml:space="preserve">f Geoengineering </w:t>
      </w:r>
    </w:p>
    <w:p w:rsidR="00401F8E" w:rsidRDefault="00AB3A99" w:rsidP="00401F8E">
      <w:pPr>
        <w:ind w:left="720"/>
        <w:rPr>
          <w:sz w:val="22"/>
          <w:szCs w:val="22"/>
        </w:rPr>
      </w:pPr>
      <w:r w:rsidRPr="00401F8E">
        <w:rPr>
          <w:sz w:val="22"/>
          <w:szCs w:val="22"/>
        </w:rPr>
        <w:tab/>
        <w:t xml:space="preserve">Inventions, Vermont Colloquium on Environmental Scholarship, </w:t>
      </w:r>
    </w:p>
    <w:p w:rsidR="00AB3A99" w:rsidRPr="00401F8E" w:rsidRDefault="00AB3A99" w:rsidP="00401F8E">
      <w:pPr>
        <w:ind w:left="1440"/>
        <w:rPr>
          <w:sz w:val="22"/>
          <w:szCs w:val="22"/>
        </w:rPr>
      </w:pPr>
      <w:r w:rsidRPr="00401F8E">
        <w:rPr>
          <w:sz w:val="22"/>
          <w:szCs w:val="22"/>
        </w:rPr>
        <w:t>October 11, 2013</w:t>
      </w:r>
    </w:p>
    <w:p w:rsidR="00E11991" w:rsidRPr="007C5A25" w:rsidRDefault="00AB3A99" w:rsidP="00401F8E">
      <w:pPr>
        <w:rPr>
          <w:sz w:val="22"/>
          <w:szCs w:val="22"/>
        </w:rPr>
      </w:pPr>
      <w:r>
        <w:tab/>
      </w:r>
      <w:r w:rsidR="00E11991" w:rsidRPr="007C5A25">
        <w:rPr>
          <w:sz w:val="22"/>
          <w:szCs w:val="22"/>
        </w:rPr>
        <w:t>The Threat of Invasive Species, Kentucky Bar Association, April 23, 2013</w:t>
      </w:r>
    </w:p>
    <w:p w:rsidR="00B11CEB" w:rsidRDefault="00E11991" w:rsidP="00B11CEB">
      <w:pPr>
        <w:rPr>
          <w:sz w:val="22"/>
        </w:rPr>
      </w:pPr>
      <w:r>
        <w:tab/>
      </w:r>
      <w:r w:rsidR="00B11CEB">
        <w:rPr>
          <w:sz w:val="22"/>
        </w:rPr>
        <w:t xml:space="preserve">A Napoleonic Approach to Climate Change, Vermont Colloquium on Environmental </w:t>
      </w:r>
    </w:p>
    <w:p w:rsidR="00B11CEB" w:rsidRDefault="00B11CEB" w:rsidP="00B11CEB">
      <w:pPr>
        <w:ind w:left="720" w:firstLine="720"/>
        <w:rPr>
          <w:sz w:val="22"/>
        </w:rPr>
      </w:pPr>
      <w:r>
        <w:rPr>
          <w:sz w:val="22"/>
        </w:rPr>
        <w:t>Scholarship, October 12, 2012</w:t>
      </w:r>
    </w:p>
    <w:p w:rsidR="003537CB" w:rsidRPr="0062028E" w:rsidRDefault="000208FE" w:rsidP="00B11CEB">
      <w:pPr>
        <w:ind w:firstLine="720"/>
        <w:rPr>
          <w:sz w:val="22"/>
          <w:szCs w:val="22"/>
        </w:rPr>
      </w:pPr>
      <w:r w:rsidRPr="0062028E">
        <w:rPr>
          <w:sz w:val="22"/>
          <w:szCs w:val="22"/>
        </w:rPr>
        <w:t xml:space="preserve">Not Up to Standard?  HB 167 and Kentucky's Reluctance to Adopt a Renewable </w:t>
      </w:r>
      <w:r w:rsidRPr="0062028E">
        <w:rPr>
          <w:sz w:val="22"/>
          <w:szCs w:val="22"/>
        </w:rPr>
        <w:tab/>
      </w:r>
      <w:r w:rsidRPr="0062028E">
        <w:rPr>
          <w:sz w:val="22"/>
          <w:szCs w:val="22"/>
        </w:rPr>
        <w:tab/>
      </w:r>
      <w:r w:rsidRPr="0062028E">
        <w:rPr>
          <w:sz w:val="22"/>
          <w:szCs w:val="22"/>
        </w:rPr>
        <w:tab/>
      </w:r>
      <w:r w:rsidR="0062028E">
        <w:rPr>
          <w:sz w:val="22"/>
          <w:szCs w:val="22"/>
        </w:rPr>
        <w:tab/>
      </w:r>
      <w:r w:rsidRPr="0062028E">
        <w:rPr>
          <w:sz w:val="22"/>
          <w:szCs w:val="22"/>
        </w:rPr>
        <w:t xml:space="preserve">Portfolio Standard, Kentucky </w:t>
      </w:r>
      <w:proofErr w:type="gramStart"/>
      <w:r w:rsidRPr="0062028E">
        <w:rPr>
          <w:sz w:val="22"/>
          <w:szCs w:val="22"/>
        </w:rPr>
        <w:t>Bar</w:t>
      </w:r>
      <w:proofErr w:type="gramEnd"/>
      <w:r w:rsidRPr="0062028E">
        <w:rPr>
          <w:sz w:val="22"/>
          <w:szCs w:val="22"/>
        </w:rPr>
        <w:t xml:space="preserve"> Association, April 10, 2012</w:t>
      </w:r>
    </w:p>
    <w:p w:rsidR="003537CB" w:rsidRDefault="000208FE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  <w:t xml:space="preserve">A Napoleonic Approach to Climate Change, Brandeis School of Law, </w:t>
      </w:r>
      <w:r w:rsidR="00C90F52">
        <w:rPr>
          <w:sz w:val="22"/>
        </w:rPr>
        <w:t xml:space="preserve">University of </w:t>
      </w:r>
      <w:r w:rsidR="00C90F52">
        <w:rPr>
          <w:sz w:val="22"/>
        </w:rPr>
        <w:tab/>
      </w:r>
      <w:r w:rsidR="00C90F52">
        <w:rPr>
          <w:sz w:val="22"/>
        </w:rPr>
        <w:tab/>
      </w:r>
      <w:r w:rsidR="00C90F52">
        <w:rPr>
          <w:sz w:val="22"/>
        </w:rPr>
        <w:tab/>
      </w:r>
      <w:r w:rsidR="003537CB">
        <w:rPr>
          <w:sz w:val="22"/>
        </w:rPr>
        <w:t>Loui</w:t>
      </w:r>
      <w:r w:rsidR="00E11991">
        <w:rPr>
          <w:sz w:val="22"/>
        </w:rPr>
        <w:t>s</w:t>
      </w:r>
      <w:r w:rsidR="003537CB">
        <w:rPr>
          <w:sz w:val="22"/>
        </w:rPr>
        <w:t>ville</w:t>
      </w:r>
      <w:r>
        <w:rPr>
          <w:sz w:val="22"/>
        </w:rPr>
        <w:t>, April 2, 2012</w:t>
      </w:r>
      <w:r w:rsidR="003537CB">
        <w:rPr>
          <w:sz w:val="22"/>
        </w:rPr>
        <w:tab/>
      </w:r>
    </w:p>
    <w:p w:rsidR="002E3265" w:rsidRDefault="003537CB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</w:r>
      <w:r w:rsidR="002E3265">
        <w:rPr>
          <w:sz w:val="22"/>
        </w:rPr>
        <w:t xml:space="preserve">The Endangered Species Act and Invasive Species in Kentucky, Louisville Bar </w:t>
      </w:r>
      <w:r w:rsidR="002E3265">
        <w:rPr>
          <w:sz w:val="22"/>
        </w:rPr>
        <w:tab/>
      </w:r>
      <w:r w:rsidR="002E3265">
        <w:rPr>
          <w:sz w:val="22"/>
        </w:rPr>
        <w:tab/>
      </w:r>
      <w:r w:rsidR="002E3265">
        <w:rPr>
          <w:sz w:val="22"/>
        </w:rPr>
        <w:tab/>
      </w:r>
      <w:r w:rsidR="002E3265">
        <w:rPr>
          <w:sz w:val="22"/>
        </w:rPr>
        <w:tab/>
        <w:t>Association, October 17, 2011</w:t>
      </w:r>
    </w:p>
    <w:p w:rsidR="00200666" w:rsidRDefault="002E3265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</w:r>
      <w:r w:rsidR="00200666">
        <w:rPr>
          <w:sz w:val="22"/>
        </w:rPr>
        <w:t>The Future of the Voting Rights Act, University of California at Davis</w:t>
      </w:r>
      <w:r w:rsidR="00C90F52">
        <w:rPr>
          <w:sz w:val="22"/>
        </w:rPr>
        <w:t xml:space="preserve"> School of Law</w:t>
      </w:r>
      <w:r w:rsidR="00200666">
        <w:rPr>
          <w:sz w:val="22"/>
        </w:rPr>
        <w:t xml:space="preserve">, </w:t>
      </w:r>
      <w:r w:rsidR="00200666">
        <w:rPr>
          <w:sz w:val="22"/>
        </w:rPr>
        <w:tab/>
      </w:r>
      <w:r w:rsidR="00200666">
        <w:rPr>
          <w:sz w:val="22"/>
        </w:rPr>
        <w:tab/>
      </w:r>
      <w:r w:rsidR="00200666">
        <w:rPr>
          <w:sz w:val="22"/>
        </w:rPr>
        <w:tab/>
        <w:t>November 8, 2010</w:t>
      </w:r>
    </w:p>
    <w:p w:rsidR="0081357E" w:rsidRDefault="00200666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</w:r>
      <w:r w:rsidR="0081357E">
        <w:rPr>
          <w:sz w:val="22"/>
        </w:rPr>
        <w:t xml:space="preserve">Race, Ethnic and Gender Diversity in the Legal Profession, Northern Kentucky </w:t>
      </w:r>
      <w:r w:rsidR="0081357E">
        <w:rPr>
          <w:sz w:val="22"/>
        </w:rPr>
        <w:tab/>
      </w:r>
      <w:r w:rsidR="0081357E">
        <w:rPr>
          <w:sz w:val="22"/>
        </w:rPr>
        <w:tab/>
      </w:r>
      <w:r w:rsidR="0081357E">
        <w:rPr>
          <w:sz w:val="22"/>
        </w:rPr>
        <w:tab/>
      </w:r>
      <w:r w:rsidR="0081357E">
        <w:rPr>
          <w:sz w:val="22"/>
        </w:rPr>
        <w:tab/>
        <w:t xml:space="preserve">University, </w:t>
      </w:r>
      <w:r w:rsidR="002E3265">
        <w:rPr>
          <w:sz w:val="22"/>
        </w:rPr>
        <w:t xml:space="preserve">March </w:t>
      </w:r>
      <w:r w:rsidR="0081357E">
        <w:rPr>
          <w:sz w:val="22"/>
        </w:rPr>
        <w:t>2010</w:t>
      </w:r>
    </w:p>
    <w:p w:rsidR="000208FE" w:rsidRDefault="000208FE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</w:r>
      <w:r w:rsidRPr="00B67393">
        <w:rPr>
          <w:iCs/>
          <w:sz w:val="22"/>
          <w:szCs w:val="22"/>
        </w:rPr>
        <w:t xml:space="preserve">The Red and Blue Golden State: Why California's Proposition 11 Will Not </w:t>
      </w:r>
      <w:r w:rsidRPr="00B67393">
        <w:rPr>
          <w:iCs/>
          <w:sz w:val="22"/>
          <w:szCs w:val="22"/>
        </w:rPr>
        <w:tab/>
      </w:r>
      <w:r w:rsidRPr="00B67393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B67393">
        <w:rPr>
          <w:iCs/>
          <w:sz w:val="22"/>
          <w:szCs w:val="22"/>
        </w:rPr>
        <w:tab/>
        <w:t>Produce More Competitive Elections,</w:t>
      </w:r>
      <w:r>
        <w:rPr>
          <w:iCs/>
          <w:sz w:val="22"/>
          <w:szCs w:val="22"/>
        </w:rPr>
        <w:t xml:space="preserve"> University of Kentucky School of Law,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proofErr w:type="gramStart"/>
      <w:r>
        <w:rPr>
          <w:iCs/>
          <w:sz w:val="22"/>
          <w:szCs w:val="22"/>
        </w:rPr>
        <w:t>October</w:t>
      </w:r>
      <w:proofErr w:type="gramEnd"/>
      <w:r>
        <w:rPr>
          <w:iCs/>
          <w:sz w:val="22"/>
          <w:szCs w:val="22"/>
        </w:rPr>
        <w:t xml:space="preserve"> </w:t>
      </w:r>
      <w:r w:rsidR="002214F5">
        <w:rPr>
          <w:iCs/>
          <w:sz w:val="22"/>
          <w:szCs w:val="22"/>
        </w:rPr>
        <w:t>22</w:t>
      </w:r>
      <w:r>
        <w:rPr>
          <w:iCs/>
          <w:sz w:val="22"/>
          <w:szCs w:val="22"/>
        </w:rPr>
        <w:t>, 2010</w:t>
      </w:r>
    </w:p>
    <w:p w:rsidR="00F32FDA" w:rsidRPr="00F32FDA" w:rsidRDefault="00F32FDA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  <w:t>Computer Assisted Learning Instruction</w:t>
      </w:r>
      <w:r w:rsidR="00756D40">
        <w:rPr>
          <w:sz w:val="22"/>
        </w:rPr>
        <w:t xml:space="preserve"> Conference</w:t>
      </w:r>
      <w:r>
        <w:rPr>
          <w:sz w:val="22"/>
        </w:rPr>
        <w:t xml:space="preserve">, </w:t>
      </w:r>
      <w:r w:rsidR="00756D40">
        <w:rPr>
          <w:sz w:val="22"/>
        </w:rPr>
        <w:t>Technology E</w:t>
      </w:r>
      <w:r>
        <w:rPr>
          <w:sz w:val="22"/>
        </w:rPr>
        <w:t xml:space="preserve">arly </w:t>
      </w:r>
      <w:r w:rsidR="00756D40">
        <w:rPr>
          <w:sz w:val="22"/>
        </w:rPr>
        <w:t>A</w:t>
      </w:r>
      <w:r>
        <w:rPr>
          <w:sz w:val="22"/>
        </w:rPr>
        <w:t xml:space="preserve">dopters </w:t>
      </w:r>
      <w:r w:rsidR="00756D40">
        <w:rPr>
          <w:sz w:val="22"/>
        </w:rPr>
        <w:t>P</w:t>
      </w:r>
      <w:r>
        <w:rPr>
          <w:sz w:val="22"/>
        </w:rPr>
        <w:t xml:space="preserve">anel, </w:t>
      </w:r>
      <w:r w:rsidR="00756D40">
        <w:rPr>
          <w:sz w:val="22"/>
        </w:rPr>
        <w:tab/>
      </w:r>
      <w:r w:rsidR="00756D40">
        <w:rPr>
          <w:sz w:val="22"/>
        </w:rPr>
        <w:tab/>
      </w:r>
      <w:r w:rsidR="00756D40">
        <w:rPr>
          <w:sz w:val="22"/>
        </w:rPr>
        <w:tab/>
      </w:r>
      <w:r>
        <w:rPr>
          <w:sz w:val="22"/>
        </w:rPr>
        <w:t>Baltimore, MD, 2008</w:t>
      </w:r>
    </w:p>
    <w:p w:rsidR="0006433B" w:rsidRDefault="00F32FDA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b/>
          <w:sz w:val="22"/>
        </w:rPr>
        <w:tab/>
      </w:r>
      <w:r w:rsidR="00756D40">
        <w:rPr>
          <w:sz w:val="22"/>
        </w:rPr>
        <w:t xml:space="preserve">City of Los Angeles </w:t>
      </w:r>
      <w:r w:rsidR="00756D40">
        <w:rPr>
          <w:b/>
          <w:sz w:val="22"/>
        </w:rPr>
        <w:t>C</w:t>
      </w:r>
      <w:r w:rsidR="00756D40">
        <w:rPr>
          <w:sz w:val="22"/>
        </w:rPr>
        <w:t>onference on the Census Undercount, Los Angeles, CA</w:t>
      </w:r>
      <w:r w:rsidR="0006433B">
        <w:rPr>
          <w:sz w:val="22"/>
        </w:rPr>
        <w:t>, 1999</w:t>
      </w:r>
    </w:p>
    <w:p w:rsidR="00455325" w:rsidRDefault="0006433B" w:rsidP="00455325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</w:r>
    </w:p>
    <w:p w:rsidR="0006433B" w:rsidRDefault="0006433B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</w:p>
    <w:p w:rsidR="0063525F" w:rsidRDefault="00F140CF" w:rsidP="0063525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2"/>
        </w:rPr>
      </w:pPr>
      <w:r>
        <w:rPr>
          <w:sz w:val="22"/>
        </w:rPr>
        <w:t xml:space="preserve"> </w:t>
      </w:r>
      <w:r w:rsidR="0063525F">
        <w:rPr>
          <w:sz w:val="22"/>
        </w:rPr>
        <w:t>(Page 3)</w:t>
      </w:r>
    </w:p>
    <w:p w:rsidR="0063525F" w:rsidRDefault="0063525F" w:rsidP="0063525F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</w:p>
    <w:p w:rsidR="0063525F" w:rsidRDefault="0063525F" w:rsidP="0063525F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b/>
          <w:sz w:val="22"/>
        </w:rPr>
        <w:t>SELECTED PRESENTATIONS (continued):</w:t>
      </w:r>
    </w:p>
    <w:p w:rsidR="0063525F" w:rsidRDefault="0063525F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</w:p>
    <w:p w:rsidR="00455325" w:rsidRDefault="0006433B" w:rsidP="00455325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</w:r>
      <w:r w:rsidR="00455325">
        <w:rPr>
          <w:sz w:val="22"/>
        </w:rPr>
        <w:t xml:space="preserve">NAACP Legal Defense and Education Fund, Minority Redistricting Coalitions, Airlie </w:t>
      </w:r>
      <w:r w:rsidR="00455325">
        <w:rPr>
          <w:sz w:val="22"/>
        </w:rPr>
        <w:tab/>
      </w:r>
      <w:r w:rsidR="00455325">
        <w:rPr>
          <w:sz w:val="22"/>
        </w:rPr>
        <w:tab/>
      </w:r>
      <w:r w:rsidR="00455325">
        <w:rPr>
          <w:sz w:val="22"/>
        </w:rPr>
        <w:tab/>
        <w:t>Civil Rights Training Conference, Warrenton, VA, 1998</w:t>
      </w:r>
    </w:p>
    <w:p w:rsidR="007D5A12" w:rsidRDefault="00455325" w:rsidP="00455325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</w:r>
      <w:r w:rsidR="007D5A12">
        <w:rPr>
          <w:sz w:val="22"/>
        </w:rPr>
        <w:t xml:space="preserve">Hearing on the Decennial Census and the Undercount of Minority Populations, California </w:t>
      </w:r>
      <w:r w:rsidR="007D5A12">
        <w:rPr>
          <w:sz w:val="22"/>
        </w:rPr>
        <w:tab/>
      </w:r>
      <w:r w:rsidR="007D5A12">
        <w:rPr>
          <w:sz w:val="22"/>
        </w:rPr>
        <w:tab/>
        <w:t>Assembly Special Hearing, Los Angeles, CA, 1998</w:t>
      </w:r>
    </w:p>
    <w:p w:rsidR="0006433B" w:rsidRDefault="007D5A12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</w:r>
      <w:r w:rsidR="00756D40">
        <w:rPr>
          <w:sz w:val="22"/>
        </w:rPr>
        <w:t xml:space="preserve">Current Issues Regarding the Voting Rights Act, U.S. </w:t>
      </w:r>
      <w:r w:rsidR="0006433B">
        <w:rPr>
          <w:sz w:val="22"/>
        </w:rPr>
        <w:t xml:space="preserve">House Judiciary </w:t>
      </w:r>
      <w:r w:rsidR="00756D40">
        <w:rPr>
          <w:sz w:val="22"/>
        </w:rPr>
        <w:t>S</w:t>
      </w:r>
      <w:r w:rsidR="0006433B">
        <w:rPr>
          <w:sz w:val="22"/>
        </w:rPr>
        <w:t xml:space="preserve">ubcommittee, </w:t>
      </w:r>
      <w:r w:rsidR="00756D40">
        <w:rPr>
          <w:sz w:val="22"/>
        </w:rPr>
        <w:tab/>
      </w:r>
      <w:r w:rsidR="00756D40">
        <w:rPr>
          <w:sz w:val="22"/>
        </w:rPr>
        <w:tab/>
      </w:r>
      <w:r w:rsidR="00756D40">
        <w:rPr>
          <w:sz w:val="22"/>
        </w:rPr>
        <w:tab/>
      </w:r>
      <w:r w:rsidR="0006433B">
        <w:rPr>
          <w:sz w:val="22"/>
        </w:rPr>
        <w:t>Washington, D.C., 1994</w:t>
      </w:r>
    </w:p>
    <w:p w:rsidR="0063525F" w:rsidRDefault="0006433B" w:rsidP="00C165C7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  <w:t xml:space="preserve">ABA </w:t>
      </w:r>
      <w:r w:rsidR="00756D40">
        <w:rPr>
          <w:sz w:val="22"/>
        </w:rPr>
        <w:t>Annual Convention, R</w:t>
      </w:r>
      <w:r>
        <w:rPr>
          <w:sz w:val="22"/>
        </w:rPr>
        <w:t xml:space="preserve">edistricting </w:t>
      </w:r>
      <w:r w:rsidR="00756D40">
        <w:rPr>
          <w:sz w:val="22"/>
        </w:rPr>
        <w:t>and the Voting Rights Act</w:t>
      </w:r>
      <w:r>
        <w:rPr>
          <w:sz w:val="22"/>
        </w:rPr>
        <w:t xml:space="preserve">s, New Orleans, LA, </w:t>
      </w:r>
      <w:r w:rsidR="00756D40">
        <w:rPr>
          <w:sz w:val="22"/>
        </w:rPr>
        <w:tab/>
      </w:r>
      <w:r w:rsidR="00756D40">
        <w:rPr>
          <w:sz w:val="22"/>
        </w:rPr>
        <w:tab/>
      </w:r>
      <w:r w:rsidR="00756D40">
        <w:rPr>
          <w:sz w:val="22"/>
        </w:rPr>
        <w:tab/>
      </w:r>
      <w:r>
        <w:rPr>
          <w:sz w:val="22"/>
        </w:rPr>
        <w:t>1994</w:t>
      </w:r>
    </w:p>
    <w:p w:rsidR="002A6C53" w:rsidRDefault="002A6C53" w:rsidP="007D5A1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4B5E63" w:rsidRDefault="004B5E63" w:rsidP="004B5E63">
      <w:pPr>
        <w:pStyle w:val="WPHeading1"/>
        <w:keepNext/>
        <w:keepLines/>
        <w:widowControl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</w:pPr>
      <w:r>
        <w:t>REPORTED CASES:</w:t>
      </w:r>
      <w:r>
        <w:fldChar w:fldCharType="begin"/>
      </w:r>
      <w:r>
        <w:instrText xml:space="preserve"> TC \l1 "</w:instrText>
      </w:r>
      <w:r>
        <w:fldChar w:fldCharType="end"/>
      </w:r>
    </w:p>
    <w:p w:rsidR="004B5E63" w:rsidRDefault="004B5E63" w:rsidP="004B5E63">
      <w:pPr>
        <w:keepLines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b/>
          <w:sz w:val="22"/>
        </w:rPr>
      </w:pPr>
    </w:p>
    <w:p w:rsidR="004B5E63" w:rsidRDefault="004B5E63" w:rsidP="004B5E63">
      <w:pPr>
        <w:keepLines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i/>
          <w:sz w:val="22"/>
        </w:rPr>
      </w:pPr>
      <w:r>
        <w:rPr>
          <w:sz w:val="22"/>
        </w:rPr>
        <w:tab/>
      </w:r>
      <w:r>
        <w:rPr>
          <w:i/>
          <w:sz w:val="22"/>
        </w:rPr>
        <w:t>Barnett v. City of Chicago</w:t>
      </w:r>
      <w:r>
        <w:rPr>
          <w:sz w:val="22"/>
        </w:rPr>
        <w:t xml:space="preserve">, 969 </w:t>
      </w:r>
      <w:proofErr w:type="spellStart"/>
      <w:r>
        <w:rPr>
          <w:sz w:val="22"/>
        </w:rPr>
        <w:t>F.Supp</w:t>
      </w:r>
      <w:proofErr w:type="spellEnd"/>
      <w:r>
        <w:rPr>
          <w:sz w:val="22"/>
        </w:rPr>
        <w:t>. 1359 (</w:t>
      </w:r>
      <w:proofErr w:type="spellStart"/>
      <w:r>
        <w:rPr>
          <w:sz w:val="22"/>
        </w:rPr>
        <w:t>N.D.Ill</w:t>
      </w:r>
      <w:proofErr w:type="spellEnd"/>
      <w:r>
        <w:rPr>
          <w:sz w:val="22"/>
        </w:rPr>
        <w:t xml:space="preserve">. 1997), </w:t>
      </w:r>
      <w:r>
        <w:rPr>
          <w:i/>
          <w:sz w:val="22"/>
        </w:rPr>
        <w:t>aff’d in</w:t>
      </w:r>
    </w:p>
    <w:p w:rsidR="004B5E63" w:rsidRDefault="004B5E63" w:rsidP="004B5E6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proofErr w:type="gramStart"/>
      <w:r>
        <w:rPr>
          <w:i/>
          <w:sz w:val="22"/>
        </w:rPr>
        <w:t>part</w:t>
      </w:r>
      <w:proofErr w:type="gram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rev’d</w:t>
      </w:r>
      <w:proofErr w:type="spellEnd"/>
      <w:r>
        <w:rPr>
          <w:i/>
          <w:sz w:val="22"/>
        </w:rPr>
        <w:t xml:space="preserve"> in part</w:t>
      </w:r>
      <w:r>
        <w:rPr>
          <w:sz w:val="22"/>
        </w:rPr>
        <w:t xml:space="preserve">, 141 F.3d 699 (7th Cir. 1998), </w:t>
      </w:r>
      <w:r>
        <w:rPr>
          <w:i/>
          <w:sz w:val="22"/>
        </w:rPr>
        <w:t>cert. denied</w:t>
      </w:r>
      <w:r>
        <w:rPr>
          <w:sz w:val="22"/>
        </w:rPr>
        <w:t xml:space="preserve">, </w:t>
      </w:r>
      <w:proofErr w:type="spellStart"/>
      <w:r>
        <w:rPr>
          <w:i/>
          <w:sz w:val="22"/>
        </w:rPr>
        <w:t>Bialczak</w:t>
      </w:r>
      <w:proofErr w:type="spellEnd"/>
      <w:r>
        <w:rPr>
          <w:i/>
          <w:sz w:val="22"/>
        </w:rPr>
        <w:t xml:space="preserve"> v.</w:t>
      </w:r>
    </w:p>
    <w:p w:rsidR="004B5E63" w:rsidRDefault="004B5E63" w:rsidP="004B5E6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  <w:t>Barnett</w:t>
      </w:r>
      <w:r>
        <w:rPr>
          <w:sz w:val="22"/>
        </w:rPr>
        <w:t>, 524 U.S. 954 (1998)</w:t>
      </w:r>
    </w:p>
    <w:p w:rsidR="004B5E63" w:rsidRDefault="004B5E63" w:rsidP="004B5E6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i/>
          <w:sz w:val="22"/>
        </w:rPr>
      </w:pPr>
      <w:r>
        <w:rPr>
          <w:sz w:val="22"/>
        </w:rPr>
        <w:tab/>
      </w:r>
      <w:r>
        <w:rPr>
          <w:i/>
          <w:sz w:val="22"/>
        </w:rPr>
        <w:t>Sanchez v. State of Colorado</w:t>
      </w:r>
      <w:r>
        <w:rPr>
          <w:sz w:val="22"/>
        </w:rPr>
        <w:t>, 97 F.3d 1303 (10th Cir. 1996) (</w:t>
      </w:r>
      <w:r>
        <w:rPr>
          <w:i/>
          <w:sz w:val="22"/>
        </w:rPr>
        <w:t>amicus curiae</w:t>
      </w:r>
      <w:r>
        <w:rPr>
          <w:sz w:val="22"/>
        </w:rPr>
        <w:t xml:space="preserve">), </w:t>
      </w:r>
      <w:r>
        <w:rPr>
          <w:i/>
          <w:sz w:val="22"/>
        </w:rPr>
        <w:t xml:space="preserve">cert. </w:t>
      </w:r>
    </w:p>
    <w:p w:rsidR="004B5E63" w:rsidRDefault="004B5E63" w:rsidP="004B5E6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proofErr w:type="gramStart"/>
      <w:r>
        <w:rPr>
          <w:i/>
          <w:sz w:val="22"/>
        </w:rPr>
        <w:t>denied</w:t>
      </w:r>
      <w:proofErr w:type="gramEnd"/>
      <w:r>
        <w:rPr>
          <w:sz w:val="22"/>
        </w:rPr>
        <w:t>, 520 U.S. 1229 (1997)</w:t>
      </w:r>
    </w:p>
    <w:p w:rsidR="004B5E63" w:rsidRDefault="004B5E63" w:rsidP="004B5E6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</w:r>
      <w:r>
        <w:rPr>
          <w:i/>
          <w:sz w:val="22"/>
        </w:rPr>
        <w:t>Garza v. County of Los Angeles</w:t>
      </w:r>
      <w:r>
        <w:rPr>
          <w:sz w:val="22"/>
        </w:rPr>
        <w:t xml:space="preserve">, 756 </w:t>
      </w:r>
      <w:proofErr w:type="spellStart"/>
      <w:r>
        <w:rPr>
          <w:sz w:val="22"/>
        </w:rPr>
        <w:t>F.Supp</w:t>
      </w:r>
      <w:proofErr w:type="spellEnd"/>
      <w:r>
        <w:rPr>
          <w:sz w:val="22"/>
        </w:rPr>
        <w:t xml:space="preserve">. 1298 (C.D. Cal. 1990), </w:t>
      </w:r>
      <w:r>
        <w:rPr>
          <w:i/>
          <w:sz w:val="22"/>
        </w:rPr>
        <w:t>aff’d</w:t>
      </w:r>
      <w:r>
        <w:rPr>
          <w:sz w:val="22"/>
        </w:rPr>
        <w:t xml:space="preserve">, 918 F.2d 763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(9th Cir. 1990), </w:t>
      </w:r>
      <w:r>
        <w:rPr>
          <w:i/>
          <w:sz w:val="22"/>
        </w:rPr>
        <w:t>cert denied</w:t>
      </w:r>
      <w:r>
        <w:rPr>
          <w:sz w:val="22"/>
        </w:rPr>
        <w:t>, 498 U.S. 1028 (1991)</w:t>
      </w:r>
    </w:p>
    <w:p w:rsidR="00537ABE" w:rsidRDefault="00537ABE" w:rsidP="002E32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</w:rPr>
      </w:pPr>
    </w:p>
    <w:p w:rsidR="008F3D2E" w:rsidRDefault="008F3D2E" w:rsidP="008F3D2E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b/>
          <w:sz w:val="22"/>
        </w:rPr>
        <w:t>AWARDS:</w:t>
      </w:r>
      <w:r>
        <w:rPr>
          <w:sz w:val="22"/>
        </w:rPr>
        <w:tab/>
      </w:r>
      <w:r>
        <w:rPr>
          <w:sz w:val="22"/>
        </w:rPr>
        <w:tab/>
      </w:r>
    </w:p>
    <w:p w:rsidR="008F3D2E" w:rsidRDefault="008F3D2E" w:rsidP="008F3D2E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</w:p>
    <w:p w:rsidR="008F3D2E" w:rsidRDefault="008F3D2E" w:rsidP="008F3D2E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  <w:t>U.S. Department of Justice Special Achievement Award, 1990</w:t>
      </w:r>
    </w:p>
    <w:p w:rsidR="008F3D2E" w:rsidRDefault="008F3D2E" w:rsidP="008F3D2E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  <w:t>Benjamin N. Cardozo Award Finalist (moot court brief), 1985</w:t>
      </w:r>
    </w:p>
    <w:p w:rsidR="008F3D2E" w:rsidRDefault="008F3D2E" w:rsidP="008F3D2E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  <w:t>Connecticut Attorneys’ Title Ins. Co. Prize, Hon. Mention, (land planning paper), 1985</w:t>
      </w:r>
    </w:p>
    <w:p w:rsidR="008F3D2E" w:rsidRDefault="008F3D2E" w:rsidP="008F3D2E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</w:p>
    <w:p w:rsidR="004B5E63" w:rsidRDefault="004B5E63" w:rsidP="004B5E6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b/>
          <w:sz w:val="22"/>
        </w:rPr>
        <w:t>LICENSES:</w:t>
      </w:r>
      <w:r>
        <w:rPr>
          <w:sz w:val="22"/>
        </w:rPr>
        <w:tab/>
      </w:r>
      <w:r>
        <w:rPr>
          <w:sz w:val="22"/>
        </w:rPr>
        <w:tab/>
      </w:r>
    </w:p>
    <w:p w:rsidR="004B5E63" w:rsidRDefault="004B5E63" w:rsidP="004B5E6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</w:p>
    <w:p w:rsidR="004B5E63" w:rsidRDefault="004B5E63" w:rsidP="004B5E63">
      <w:pPr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  <w:t>State Bar of California (inactive)</w:t>
      </w:r>
    </w:p>
    <w:p w:rsidR="004B5E63" w:rsidRDefault="004B5E63" w:rsidP="004B5E63">
      <w:pPr>
        <w:tabs>
          <w:tab w:val="left" w:pos="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  <w:r>
        <w:rPr>
          <w:sz w:val="22"/>
        </w:rPr>
        <w:tab/>
        <w:t>State Board of Accountancy, California (inactive)</w:t>
      </w:r>
    </w:p>
    <w:p w:rsidR="004B5E63" w:rsidRDefault="004B5E63" w:rsidP="004B5E63">
      <w:pPr>
        <w:tabs>
          <w:tab w:val="left" w:pos="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sz w:val="22"/>
        </w:rPr>
      </w:pPr>
    </w:p>
    <w:p w:rsidR="002E3265" w:rsidRDefault="00537ABE" w:rsidP="002E32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</w:rPr>
      </w:pPr>
      <w:r>
        <w:rPr>
          <w:b/>
          <w:sz w:val="22"/>
        </w:rPr>
        <w:t xml:space="preserve">SELECTED </w:t>
      </w:r>
      <w:r w:rsidR="00756D40">
        <w:rPr>
          <w:b/>
          <w:sz w:val="22"/>
        </w:rPr>
        <w:t>SERVICE</w:t>
      </w:r>
      <w:r w:rsidR="002E3265">
        <w:rPr>
          <w:b/>
          <w:sz w:val="22"/>
        </w:rPr>
        <w:t>:</w:t>
      </w:r>
    </w:p>
    <w:p w:rsidR="002E3265" w:rsidRDefault="002E3265" w:rsidP="002E32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b/>
          <w:sz w:val="22"/>
        </w:rPr>
      </w:pPr>
    </w:p>
    <w:p w:rsidR="007D5A12" w:rsidRPr="007D5A12" w:rsidRDefault="007D5A12" w:rsidP="002E32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sz w:val="22"/>
        </w:rPr>
      </w:pPr>
      <w:r w:rsidRPr="007D5A12">
        <w:rPr>
          <w:b/>
          <w:sz w:val="22"/>
        </w:rPr>
        <w:t>NKU Climate Workshop Planning Committee</w:t>
      </w:r>
      <w:r>
        <w:rPr>
          <w:sz w:val="22"/>
        </w:rPr>
        <w:t xml:space="preserve">, Northern Kentucky University, </w:t>
      </w:r>
      <w:r>
        <w:rPr>
          <w:sz w:val="22"/>
        </w:rPr>
        <w:tab/>
        <w:t>2018-present</w:t>
      </w:r>
    </w:p>
    <w:p w:rsidR="007D5A12" w:rsidRDefault="007D5A12" w:rsidP="002E32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b/>
          <w:sz w:val="22"/>
        </w:rPr>
      </w:pPr>
    </w:p>
    <w:p w:rsidR="00770BA4" w:rsidRPr="00770BA4" w:rsidRDefault="00770BA4" w:rsidP="002E32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sz w:val="22"/>
        </w:rPr>
      </w:pPr>
      <w:r w:rsidRPr="00770BA4">
        <w:rPr>
          <w:b/>
          <w:sz w:val="22"/>
        </w:rPr>
        <w:t>Ecological Stewardship Institute Advisory Board</w:t>
      </w:r>
      <w:r>
        <w:rPr>
          <w:sz w:val="22"/>
        </w:rPr>
        <w:t>, Northern</w:t>
      </w:r>
      <w:r w:rsidR="007D5A12">
        <w:rPr>
          <w:sz w:val="22"/>
        </w:rPr>
        <w:t xml:space="preserve"> Kentucky University, </w:t>
      </w:r>
      <w:r w:rsidR="007D5A12">
        <w:rPr>
          <w:sz w:val="22"/>
        </w:rPr>
        <w:tab/>
        <w:t>2017-present</w:t>
      </w:r>
    </w:p>
    <w:p w:rsidR="00770BA4" w:rsidRDefault="00770BA4" w:rsidP="002E32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b/>
          <w:sz w:val="22"/>
        </w:rPr>
      </w:pPr>
    </w:p>
    <w:p w:rsidR="00537ABE" w:rsidRDefault="00537ABE" w:rsidP="001A19F4">
      <w:pPr>
        <w:tabs>
          <w:tab w:val="left" w:pos="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720"/>
        <w:rPr>
          <w:sz w:val="22"/>
        </w:rPr>
      </w:pPr>
      <w:r w:rsidRPr="00537ABE">
        <w:rPr>
          <w:b/>
          <w:sz w:val="22"/>
        </w:rPr>
        <w:t>Special Olympics of Southern California</w:t>
      </w:r>
      <w:r w:rsidR="00836BFE">
        <w:rPr>
          <w:sz w:val="22"/>
        </w:rPr>
        <w:t>, Los Angeles, CA, 1999-2015</w:t>
      </w:r>
    </w:p>
    <w:p w:rsidR="00A54E3C" w:rsidRDefault="00A54E3C" w:rsidP="00537ABE">
      <w:pPr>
        <w:tabs>
          <w:tab w:val="left" w:pos="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720"/>
        <w:rPr>
          <w:sz w:val="22"/>
        </w:rPr>
      </w:pPr>
    </w:p>
    <w:p w:rsidR="00A54E3C" w:rsidRDefault="00A54E3C" w:rsidP="00A54E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sz w:val="22"/>
        </w:rPr>
      </w:pPr>
      <w:r>
        <w:rPr>
          <w:b/>
          <w:sz w:val="22"/>
        </w:rPr>
        <w:t>Census Advisory Committee on the Hispanic Population</w:t>
      </w:r>
      <w:r>
        <w:rPr>
          <w:sz w:val="22"/>
        </w:rPr>
        <w:t xml:space="preserve">, Washington, D.C., </w:t>
      </w:r>
    </w:p>
    <w:p w:rsidR="00A54E3C" w:rsidRDefault="00A54E3C" w:rsidP="001A19F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sz w:val="22"/>
        </w:rPr>
      </w:pPr>
      <w:r>
        <w:rPr>
          <w:sz w:val="22"/>
        </w:rPr>
        <w:t>1994-2002 (Chair:  1998, 1999, 2002; Vice-chair:  1997, 2001)</w:t>
      </w:r>
    </w:p>
    <w:p w:rsidR="00A54E3C" w:rsidRDefault="00A54E3C" w:rsidP="00A54E3C">
      <w:pPr>
        <w:tabs>
          <w:tab w:val="left" w:pos="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720"/>
        <w:rPr>
          <w:sz w:val="22"/>
        </w:rPr>
      </w:pPr>
    </w:p>
    <w:p w:rsidR="00A54E3C" w:rsidRDefault="00A54E3C" w:rsidP="00537ABE">
      <w:pPr>
        <w:tabs>
          <w:tab w:val="left" w:pos="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720"/>
        <w:rPr>
          <w:sz w:val="22"/>
        </w:rPr>
      </w:pPr>
    </w:p>
    <w:sectPr w:rsidR="00A54E3C" w:rsidSect="002214F5">
      <w:headerReference w:type="even" r:id="rId6"/>
      <w:headerReference w:type="default" r:id="rId7"/>
      <w:pgSz w:w="12240" w:h="15840"/>
      <w:pgMar w:top="1152" w:right="1800" w:bottom="1152" w:left="180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F9" w:rsidRDefault="005D54F9" w:rsidP="002214F5">
      <w:r>
        <w:separator/>
      </w:r>
    </w:p>
  </w:endnote>
  <w:endnote w:type="continuationSeparator" w:id="0">
    <w:p w:rsidR="005D54F9" w:rsidRDefault="005D54F9" w:rsidP="0022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F9" w:rsidRDefault="005D54F9" w:rsidP="002214F5">
      <w:r>
        <w:separator/>
      </w:r>
    </w:p>
  </w:footnote>
  <w:footnote w:type="continuationSeparator" w:id="0">
    <w:p w:rsidR="005D54F9" w:rsidRDefault="005D54F9" w:rsidP="0022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F5" w:rsidRDefault="002214F5" w:rsidP="002214F5">
    <w:pPr>
      <w:pStyle w:val="Header"/>
      <w:jc w:val="center"/>
    </w:pPr>
    <w:r>
      <w:rPr>
        <w:b/>
        <w:sz w:val="22"/>
      </w:rPr>
      <w:t>ANTHONY E. CHAVEZ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F5" w:rsidRDefault="002214F5" w:rsidP="002214F5">
    <w:pPr>
      <w:pStyle w:val="Header"/>
      <w:jc w:val="center"/>
    </w:pPr>
    <w:r>
      <w:rPr>
        <w:b/>
        <w:sz w:val="22"/>
      </w:rPr>
      <w:t>ANTHONY E. CHAVEZ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81"/>
    <w:rsid w:val="00013724"/>
    <w:rsid w:val="000208FE"/>
    <w:rsid w:val="00021B2D"/>
    <w:rsid w:val="00027BB1"/>
    <w:rsid w:val="00033EEA"/>
    <w:rsid w:val="0006433B"/>
    <w:rsid w:val="00082AB4"/>
    <w:rsid w:val="00092DB5"/>
    <w:rsid w:val="000B191D"/>
    <w:rsid w:val="000E41B2"/>
    <w:rsid w:val="000F032D"/>
    <w:rsid w:val="0010407D"/>
    <w:rsid w:val="00114D94"/>
    <w:rsid w:val="00127882"/>
    <w:rsid w:val="00140FE1"/>
    <w:rsid w:val="001455C6"/>
    <w:rsid w:val="00167528"/>
    <w:rsid w:val="00196786"/>
    <w:rsid w:val="001A19F4"/>
    <w:rsid w:val="001F4421"/>
    <w:rsid w:val="00200666"/>
    <w:rsid w:val="002214F5"/>
    <w:rsid w:val="00253A44"/>
    <w:rsid w:val="0028157B"/>
    <w:rsid w:val="00285A0C"/>
    <w:rsid w:val="002A6C53"/>
    <w:rsid w:val="002A7014"/>
    <w:rsid w:val="002E3265"/>
    <w:rsid w:val="002E3629"/>
    <w:rsid w:val="00324662"/>
    <w:rsid w:val="00330294"/>
    <w:rsid w:val="00335FBA"/>
    <w:rsid w:val="003537CB"/>
    <w:rsid w:val="00381C5C"/>
    <w:rsid w:val="003B4538"/>
    <w:rsid w:val="003F0C70"/>
    <w:rsid w:val="003F4B01"/>
    <w:rsid w:val="00401F8E"/>
    <w:rsid w:val="004036AD"/>
    <w:rsid w:val="004231D2"/>
    <w:rsid w:val="00451EA7"/>
    <w:rsid w:val="00455325"/>
    <w:rsid w:val="00465F9E"/>
    <w:rsid w:val="00480DA3"/>
    <w:rsid w:val="004A7E1E"/>
    <w:rsid w:val="004B5E63"/>
    <w:rsid w:val="004E716F"/>
    <w:rsid w:val="004F210C"/>
    <w:rsid w:val="0051171C"/>
    <w:rsid w:val="005153FF"/>
    <w:rsid w:val="00537ABE"/>
    <w:rsid w:val="00565CF8"/>
    <w:rsid w:val="00576691"/>
    <w:rsid w:val="005907B1"/>
    <w:rsid w:val="005908E6"/>
    <w:rsid w:val="005B5B61"/>
    <w:rsid w:val="005B5E9D"/>
    <w:rsid w:val="005D54F9"/>
    <w:rsid w:val="00604D90"/>
    <w:rsid w:val="006072C1"/>
    <w:rsid w:val="0062028E"/>
    <w:rsid w:val="0063525F"/>
    <w:rsid w:val="00635CBF"/>
    <w:rsid w:val="00643998"/>
    <w:rsid w:val="00685BC6"/>
    <w:rsid w:val="006A56DB"/>
    <w:rsid w:val="006B2C3B"/>
    <w:rsid w:val="006F139D"/>
    <w:rsid w:val="006F3617"/>
    <w:rsid w:val="006F5E3B"/>
    <w:rsid w:val="0070295C"/>
    <w:rsid w:val="007130A2"/>
    <w:rsid w:val="00756D40"/>
    <w:rsid w:val="007602C0"/>
    <w:rsid w:val="00765871"/>
    <w:rsid w:val="00770BA4"/>
    <w:rsid w:val="007826A5"/>
    <w:rsid w:val="007C5A25"/>
    <w:rsid w:val="007D5A12"/>
    <w:rsid w:val="00805AE4"/>
    <w:rsid w:val="0081357E"/>
    <w:rsid w:val="00836BFE"/>
    <w:rsid w:val="00851F4D"/>
    <w:rsid w:val="008549F5"/>
    <w:rsid w:val="00855C71"/>
    <w:rsid w:val="00875761"/>
    <w:rsid w:val="00877681"/>
    <w:rsid w:val="00886077"/>
    <w:rsid w:val="008B3785"/>
    <w:rsid w:val="008E02C8"/>
    <w:rsid w:val="008E31B0"/>
    <w:rsid w:val="008F3D2E"/>
    <w:rsid w:val="009006A3"/>
    <w:rsid w:val="009317FC"/>
    <w:rsid w:val="009471CD"/>
    <w:rsid w:val="009904EB"/>
    <w:rsid w:val="009957FB"/>
    <w:rsid w:val="009B603D"/>
    <w:rsid w:val="009C250A"/>
    <w:rsid w:val="009F2600"/>
    <w:rsid w:val="009F37FF"/>
    <w:rsid w:val="009F4FAC"/>
    <w:rsid w:val="00A54E3C"/>
    <w:rsid w:val="00A87E81"/>
    <w:rsid w:val="00A90B0D"/>
    <w:rsid w:val="00A951BA"/>
    <w:rsid w:val="00AB0C88"/>
    <w:rsid w:val="00AB3A99"/>
    <w:rsid w:val="00AE2114"/>
    <w:rsid w:val="00AF1C1A"/>
    <w:rsid w:val="00AF2945"/>
    <w:rsid w:val="00B11CEB"/>
    <w:rsid w:val="00B30BAA"/>
    <w:rsid w:val="00B35172"/>
    <w:rsid w:val="00B3555D"/>
    <w:rsid w:val="00B67393"/>
    <w:rsid w:val="00B86AFD"/>
    <w:rsid w:val="00BA707D"/>
    <w:rsid w:val="00C07393"/>
    <w:rsid w:val="00C165C7"/>
    <w:rsid w:val="00C90F52"/>
    <w:rsid w:val="00CA5471"/>
    <w:rsid w:val="00CC5B92"/>
    <w:rsid w:val="00D2374D"/>
    <w:rsid w:val="00D27453"/>
    <w:rsid w:val="00D31A8B"/>
    <w:rsid w:val="00D40DA9"/>
    <w:rsid w:val="00D61EFB"/>
    <w:rsid w:val="00D849B6"/>
    <w:rsid w:val="00D92747"/>
    <w:rsid w:val="00DB1B25"/>
    <w:rsid w:val="00DE3CC8"/>
    <w:rsid w:val="00DF1F54"/>
    <w:rsid w:val="00E11991"/>
    <w:rsid w:val="00E14491"/>
    <w:rsid w:val="00E16170"/>
    <w:rsid w:val="00E27567"/>
    <w:rsid w:val="00E436C2"/>
    <w:rsid w:val="00E44222"/>
    <w:rsid w:val="00E57C1D"/>
    <w:rsid w:val="00EB3A23"/>
    <w:rsid w:val="00ED5EF8"/>
    <w:rsid w:val="00F140CF"/>
    <w:rsid w:val="00F27B8A"/>
    <w:rsid w:val="00F32FDA"/>
    <w:rsid w:val="00F5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AA9938-AE34-4FFB-A42D-DCB029C6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ing1">
    <w:name w:val="WP_Heading 1"/>
    <w:basedOn w:val="Normal"/>
    <w:pPr>
      <w:widowControl w:val="0"/>
    </w:pPr>
    <w:rPr>
      <w:b/>
      <w:sz w:val="22"/>
    </w:rPr>
  </w:style>
  <w:style w:type="character" w:customStyle="1" w:styleId="DefaultPara">
    <w:name w:val="Default Para"/>
    <w:basedOn w:val="DefaultParagraphFont"/>
  </w:style>
  <w:style w:type="paragraph" w:customStyle="1" w:styleId="WPTitle">
    <w:name w:val="WP_Title"/>
    <w:basedOn w:val="Normal"/>
    <w:pPr>
      <w:widowControl w:val="0"/>
      <w:jc w:val="center"/>
    </w:pPr>
    <w:rPr>
      <w:b/>
    </w:rPr>
  </w:style>
  <w:style w:type="paragraph" w:customStyle="1" w:styleId="BodyTextIn">
    <w:name w:val="Body Text In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221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4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21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4F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ANTHONY E</vt:lpstr>
    </vt:vector>
  </TitlesOfParts>
  <Company>UC Davis School of Law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ANTHONY E</dc:title>
  <dc:creator>Anthony Chavez</dc:creator>
  <cp:lastModifiedBy>Judy Brun</cp:lastModifiedBy>
  <cp:revision>3</cp:revision>
  <cp:lastPrinted>2018-02-07T17:50:00Z</cp:lastPrinted>
  <dcterms:created xsi:type="dcterms:W3CDTF">2019-07-08T15:51:00Z</dcterms:created>
  <dcterms:modified xsi:type="dcterms:W3CDTF">2019-07-08T15:52:00Z</dcterms:modified>
</cp:coreProperties>
</file>